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0881B" w14:textId="7A51380B" w:rsidR="00FE0D33" w:rsidRDefault="002D6265" w:rsidP="00502924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C229FD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0B0651" w:rsidRPr="002774F4">
        <w:rPr>
          <w:rFonts w:ascii="Times New Roman" w:hAnsi="Times New Roman" w:cs="Times New Roman"/>
          <w:b/>
          <w:sz w:val="24"/>
          <w:szCs w:val="24"/>
        </w:rPr>
        <w:t>6</w:t>
      </w:r>
    </w:p>
    <w:p w14:paraId="1D6EBC8B" w14:textId="77777777" w:rsidR="002D6265" w:rsidRPr="002D6265" w:rsidRDefault="002D6265" w:rsidP="00502924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077238D2" w14:textId="77777777" w:rsidR="00A60967" w:rsidRPr="008A64B2" w:rsidRDefault="00F40B58" w:rsidP="00502924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PRILOG</w:t>
      </w:r>
    </w:p>
    <w:p w14:paraId="43FA8EEE" w14:textId="77777777" w:rsidR="002E321A" w:rsidRPr="008A64B2" w:rsidRDefault="002E321A" w:rsidP="00502924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055778" w14:textId="0400EB9B" w:rsidR="00A60967" w:rsidRPr="008A64B2" w:rsidRDefault="003B143F" w:rsidP="002F2842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 xml:space="preserve">ZA PROVEDBU </w:t>
      </w:r>
      <w:r w:rsidR="00D96C35">
        <w:rPr>
          <w:rFonts w:ascii="Times New Roman" w:hAnsi="Times New Roman" w:cs="Times New Roman"/>
          <w:b/>
          <w:sz w:val="28"/>
          <w:szCs w:val="28"/>
        </w:rPr>
        <w:t>PROJEKTA</w:t>
      </w:r>
    </w:p>
    <w:p w14:paraId="0100D784" w14:textId="4E5BE96B" w:rsidR="008510D7" w:rsidRPr="008A64B2" w:rsidRDefault="003B143F" w:rsidP="002774F4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D96C35">
        <w:rPr>
          <w:rFonts w:ascii="Times New Roman" w:hAnsi="Times New Roman" w:cs="Times New Roman"/>
          <w:b/>
          <w:sz w:val="28"/>
          <w:szCs w:val="28"/>
        </w:rPr>
        <w:t>INTERVENCIJE 73.13. POTPORA JAVNOJ INFRASTRUKTURI U RURALNIM PODRUČJIMA</w:t>
      </w:r>
      <w:r w:rsidRPr="008A64B2">
        <w:rPr>
          <w:rFonts w:ascii="Times New Roman" w:hAnsi="Times New Roman" w:cs="Times New Roman"/>
          <w:b/>
          <w:sz w:val="28"/>
          <w:szCs w:val="28"/>
        </w:rPr>
        <w:t xml:space="preserve"> IZ </w:t>
      </w:r>
      <w:r w:rsidR="00D96C35">
        <w:rPr>
          <w:rFonts w:ascii="Times New Roman" w:hAnsi="Times New Roman" w:cs="Times New Roman"/>
          <w:b/>
          <w:sz w:val="28"/>
          <w:szCs w:val="28"/>
        </w:rPr>
        <w:t>STRATEŠKOG PLANA</w:t>
      </w:r>
      <w:r w:rsidR="00D96C35" w:rsidRPr="00D96C35">
        <w:rPr>
          <w:rFonts w:ascii="Times New Roman" w:hAnsi="Times New Roman" w:cs="Times New Roman"/>
          <w:b/>
          <w:sz w:val="28"/>
          <w:szCs w:val="28"/>
        </w:rPr>
        <w:t xml:space="preserve"> Z</w:t>
      </w:r>
      <w:r w:rsidR="00D96C35">
        <w:rPr>
          <w:rFonts w:ascii="Times New Roman" w:hAnsi="Times New Roman" w:cs="Times New Roman"/>
          <w:b/>
          <w:sz w:val="28"/>
          <w:szCs w:val="28"/>
        </w:rPr>
        <w:t>AJEDNIČKE</w:t>
      </w:r>
      <w:r w:rsidR="00D96C35" w:rsidRPr="00D96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C35">
        <w:rPr>
          <w:rFonts w:ascii="Times New Roman" w:hAnsi="Times New Roman" w:cs="Times New Roman"/>
          <w:b/>
          <w:sz w:val="28"/>
          <w:szCs w:val="28"/>
        </w:rPr>
        <w:t>POLJOPRIVREDNE POLITIKE</w:t>
      </w:r>
      <w:r w:rsidR="00D96C35" w:rsidRPr="00D96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C35">
        <w:rPr>
          <w:rFonts w:ascii="Times New Roman" w:hAnsi="Times New Roman" w:cs="Times New Roman"/>
          <w:b/>
          <w:sz w:val="28"/>
          <w:szCs w:val="28"/>
        </w:rPr>
        <w:t>REPUBLIKE HRVATSKE</w:t>
      </w:r>
      <w:r w:rsidR="00D96C35" w:rsidRPr="00D96C35">
        <w:rPr>
          <w:rFonts w:ascii="Times New Roman" w:hAnsi="Times New Roman" w:cs="Times New Roman"/>
          <w:b/>
          <w:sz w:val="28"/>
          <w:szCs w:val="28"/>
        </w:rPr>
        <w:t xml:space="preserve"> 2023.-2027.</w:t>
      </w:r>
    </w:p>
    <w:p w14:paraId="1858862C" w14:textId="77777777" w:rsidR="00C11E4C" w:rsidRPr="00D71A25" w:rsidRDefault="008510D7" w:rsidP="00502924">
      <w:pPr>
        <w:ind w:right="-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1A25">
        <w:rPr>
          <w:rFonts w:ascii="Times New Roman" w:hAnsi="Times New Roman" w:cs="Times New Roman"/>
          <w:b/>
          <w:sz w:val="28"/>
          <w:szCs w:val="28"/>
          <w:u w:val="single"/>
        </w:rPr>
        <w:t>OPIS PROJEKTA</w:t>
      </w:r>
    </w:p>
    <w:p w14:paraId="172007B3" w14:textId="77777777" w:rsidR="008510D7" w:rsidRPr="008A64B2" w:rsidRDefault="008510D7" w:rsidP="00502924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42878" w14:textId="77777777" w:rsidR="00C11E4C" w:rsidRPr="008A64B2" w:rsidRDefault="00443812" w:rsidP="000B0651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14:paraId="60215BE5" w14:textId="496C3FA6" w:rsidR="00443812" w:rsidRPr="008A64B2" w:rsidRDefault="00443812">
      <w:pPr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7E30D133" w14:textId="79D01DB7" w:rsidR="00D64740" w:rsidRPr="00817558" w:rsidRDefault="002D45A9" w:rsidP="002D45A9">
      <w:pPr>
        <w:ind w:right="-1"/>
        <w:jc w:val="both"/>
        <w:rPr>
          <w:rFonts w:ascii="Times New Roman" w:hAnsi="Times New Roman" w:cs="Times New Roman"/>
          <w:u w:val="single"/>
        </w:rPr>
      </w:pPr>
      <w:r w:rsidRPr="00817558">
        <w:rPr>
          <w:rFonts w:ascii="Times New Roman" w:hAnsi="Times New Roman" w:cs="Times New Roman"/>
          <w:bCs/>
          <w:smallCaps/>
          <w:color w:val="000000"/>
          <w:sz w:val="24"/>
          <w:szCs w:val="24"/>
          <w:u w:val="single"/>
        </w:rPr>
        <w:t>REKONSTRUKCIJA NERAZVRSTANE CESTE I NOGOSTUPA S OBORINSKOM ODVODNJOM NA P-15 (D206 - ULICA KOLARIJA – ULICA STJEPANA BELOŠEVIĆA - VRHI PREGRADSKI - Ž2118)</w:t>
      </w:r>
    </w:p>
    <w:p w14:paraId="31D68FA2" w14:textId="77777777" w:rsidR="00D64740" w:rsidRPr="008A64B2" w:rsidRDefault="00D64740" w:rsidP="000B0651">
      <w:pPr>
        <w:spacing w:after="0"/>
        <w:ind w:right="-1"/>
        <w:jc w:val="both"/>
        <w:rPr>
          <w:rFonts w:ascii="Times New Roman" w:hAnsi="Times New Roman" w:cs="Times New Roman"/>
          <w:bCs/>
          <w:smallCaps/>
          <w:color w:val="000000"/>
          <w:sz w:val="24"/>
          <w:szCs w:val="24"/>
        </w:rPr>
      </w:pPr>
    </w:p>
    <w:p w14:paraId="0F51084E" w14:textId="5E312EE9" w:rsidR="00443812" w:rsidRPr="008A64B2" w:rsidRDefault="00392C89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EF00F7">
        <w:rPr>
          <w:rFonts w:ascii="Times New Roman" w:hAnsi="Times New Roman" w:cs="Times New Roman"/>
          <w:b/>
          <w:sz w:val="24"/>
          <w:szCs w:val="24"/>
        </w:rPr>
        <w:t>KORISNIK</w:t>
      </w:r>
    </w:p>
    <w:p w14:paraId="32B852A2" w14:textId="77777777" w:rsidR="00FF432C" w:rsidRPr="008A64B2" w:rsidRDefault="00392C89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B6031E" w:rsidRPr="008A64B2">
        <w:rPr>
          <w:rFonts w:ascii="Times New Roman" w:hAnsi="Times New Roman" w:cs="Times New Roman"/>
          <w:sz w:val="24"/>
          <w:szCs w:val="24"/>
        </w:rPr>
        <w:t xml:space="preserve"> KORISNIKA</w:t>
      </w:r>
    </w:p>
    <w:p w14:paraId="6446D077" w14:textId="401E5817" w:rsidR="00392C89" w:rsidRPr="00817558" w:rsidRDefault="00BB3B76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7558">
        <w:rPr>
          <w:rFonts w:ascii="Times New Roman" w:hAnsi="Times New Roman" w:cs="Times New Roman"/>
          <w:sz w:val="24"/>
          <w:szCs w:val="24"/>
          <w:u w:val="single"/>
        </w:rPr>
        <w:t xml:space="preserve">Grad Pregrada </w:t>
      </w:r>
    </w:p>
    <w:p w14:paraId="6C777216" w14:textId="43361498" w:rsidR="00FF432C" w:rsidRPr="008A64B2" w:rsidRDefault="003E2DA2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73396B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823C0B" w:rsidRPr="008A64B2">
        <w:rPr>
          <w:rFonts w:ascii="Times New Roman" w:hAnsi="Times New Roman" w:cs="Times New Roman"/>
          <w:sz w:val="24"/>
          <w:szCs w:val="24"/>
        </w:rPr>
        <w:t xml:space="preserve"> KORISNIKA</w:t>
      </w:r>
    </w:p>
    <w:p w14:paraId="3D60AD0E" w14:textId="002E94F1" w:rsidR="003E2DA2" w:rsidRPr="00817558" w:rsidRDefault="00BB3B76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7558">
        <w:rPr>
          <w:rFonts w:ascii="Times New Roman" w:hAnsi="Times New Roman" w:cs="Times New Roman"/>
          <w:sz w:val="24"/>
          <w:szCs w:val="24"/>
          <w:u w:val="single"/>
        </w:rPr>
        <w:t xml:space="preserve">Josipa Karla Tuškana 2, </w:t>
      </w:r>
      <w:r w:rsidR="003E3A6C" w:rsidRPr="00817558">
        <w:rPr>
          <w:rFonts w:ascii="Times New Roman" w:hAnsi="Times New Roman" w:cs="Times New Roman"/>
          <w:sz w:val="24"/>
          <w:szCs w:val="24"/>
          <w:u w:val="single"/>
        </w:rPr>
        <w:t>49218 Pregrada</w:t>
      </w:r>
    </w:p>
    <w:p w14:paraId="40DBBDB0" w14:textId="5C17240F" w:rsidR="00FF432C" w:rsidRPr="008A64B2" w:rsidRDefault="003E2DA2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73396B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14:paraId="4908ED57" w14:textId="493977CD" w:rsidR="003E2DA2" w:rsidRPr="00817558" w:rsidRDefault="003E3A6C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7558">
        <w:rPr>
          <w:rFonts w:ascii="Times New Roman" w:hAnsi="Times New Roman" w:cs="Times New Roman"/>
          <w:sz w:val="24"/>
          <w:szCs w:val="24"/>
          <w:u w:val="single"/>
        </w:rPr>
        <w:t xml:space="preserve">Gradonačelnik, Marko </w:t>
      </w:r>
      <w:proofErr w:type="spellStart"/>
      <w:r w:rsidRPr="00817558">
        <w:rPr>
          <w:rFonts w:ascii="Times New Roman" w:hAnsi="Times New Roman" w:cs="Times New Roman"/>
          <w:sz w:val="24"/>
          <w:szCs w:val="24"/>
          <w:u w:val="single"/>
        </w:rPr>
        <w:t>Vešligaj</w:t>
      </w:r>
      <w:proofErr w:type="spellEnd"/>
    </w:p>
    <w:p w14:paraId="76860BBA" w14:textId="570B7933" w:rsidR="00FF432C" w:rsidRPr="008A64B2" w:rsidRDefault="003E2DA2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73396B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  <w:r w:rsidR="00C06CF4">
        <w:rPr>
          <w:rFonts w:ascii="Times New Roman" w:hAnsi="Times New Roman" w:cs="Times New Roman"/>
          <w:sz w:val="24"/>
          <w:szCs w:val="24"/>
        </w:rPr>
        <w:t xml:space="preserve"> PODACI</w:t>
      </w:r>
    </w:p>
    <w:p w14:paraId="0E87B3C0" w14:textId="3B219B7D" w:rsidR="0073396B" w:rsidRDefault="003E3A6C" w:rsidP="007339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Telefon: 049/376-052</w:t>
      </w:r>
    </w:p>
    <w:p w14:paraId="079EDB81" w14:textId="60DA5993" w:rsidR="003E3A6C" w:rsidRPr="00817558" w:rsidRDefault="003E3A6C" w:rsidP="0073396B">
      <w:pPr>
        <w:rPr>
          <w:u w:val="single"/>
        </w:rPr>
      </w:pPr>
      <w:r w:rsidRPr="00817558">
        <w:rPr>
          <w:rFonts w:ascii="Times New Roman" w:hAnsi="Times New Roman" w:cs="Times New Roman"/>
          <w:sz w:val="24"/>
          <w:szCs w:val="24"/>
          <w:u w:val="single"/>
        </w:rPr>
        <w:t xml:space="preserve">e-mail: </w:t>
      </w:r>
      <w:hyperlink r:id="rId12" w:history="1">
        <w:r w:rsidRPr="00817558">
          <w:rPr>
            <w:rStyle w:val="Hiperveza"/>
            <w:rFonts w:ascii="Times New Roman" w:hAnsi="Times New Roman" w:cs="Times New Roman"/>
            <w:sz w:val="24"/>
            <w:szCs w:val="24"/>
          </w:rPr>
          <w:t>grad@pregrada.hr</w:t>
        </w:r>
      </w:hyperlink>
      <w:r w:rsidRPr="0081755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43924E3A" w14:textId="214F7011" w:rsidR="00EF00F7" w:rsidRDefault="00EF00F7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ECFE2EE" w14:textId="77777777" w:rsidR="00722F5F" w:rsidRPr="008A64B2" w:rsidRDefault="00392C89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lastRenderedPageBreak/>
        <w:t>3. OPIS PROJEKTA</w:t>
      </w:r>
    </w:p>
    <w:p w14:paraId="6841B8D3" w14:textId="0C433D49" w:rsidR="005147C7" w:rsidRPr="00502924" w:rsidRDefault="00722F5F" w:rsidP="007509F1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 xml:space="preserve">3.1. </w:t>
      </w:r>
      <w:r w:rsidR="009E6E40" w:rsidRPr="002774F4">
        <w:rPr>
          <w:rFonts w:ascii="Times New Roman" w:hAnsi="Times New Roman" w:cs="Times New Roman"/>
          <w:sz w:val="24"/>
          <w:szCs w:val="24"/>
        </w:rPr>
        <w:t xml:space="preserve">VRSTA </w:t>
      </w:r>
      <w:r w:rsidR="007509F1" w:rsidRPr="002774F4">
        <w:rPr>
          <w:rFonts w:ascii="Times New Roman" w:hAnsi="Times New Roman" w:cs="Times New Roman"/>
          <w:sz w:val="24"/>
          <w:szCs w:val="24"/>
        </w:rPr>
        <w:t>PROJEKTA</w:t>
      </w:r>
    </w:p>
    <w:p w14:paraId="3C5C53DD" w14:textId="27FC3C04" w:rsidR="00722F5F" w:rsidRPr="001B7CB2" w:rsidRDefault="00722F5F" w:rsidP="0090313A">
      <w:pPr>
        <w:ind w:right="-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02924">
        <w:rPr>
          <w:rFonts w:ascii="Times New Roman" w:hAnsi="Times New Roman" w:cs="Times New Roman"/>
          <w:i/>
          <w:sz w:val="24"/>
          <w:szCs w:val="24"/>
        </w:rPr>
        <w:t>(</w:t>
      </w:r>
      <w:r w:rsidRPr="002774F4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502924">
        <w:rPr>
          <w:rFonts w:ascii="Times New Roman" w:hAnsi="Times New Roman" w:cs="Times New Roman"/>
          <w:i/>
          <w:sz w:val="24"/>
          <w:szCs w:val="24"/>
        </w:rPr>
        <w:t>odnosi li se</w:t>
      </w:r>
      <w:r w:rsidR="00502924" w:rsidRPr="002774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509F1" w:rsidRPr="002774F4">
        <w:rPr>
          <w:rFonts w:ascii="Times New Roman" w:hAnsi="Times New Roman" w:cs="Times New Roman"/>
          <w:i/>
          <w:sz w:val="24"/>
          <w:szCs w:val="24"/>
        </w:rPr>
        <w:t xml:space="preserve">projekt </w:t>
      </w:r>
      <w:r w:rsidR="00502924">
        <w:rPr>
          <w:rFonts w:ascii="Times New Roman" w:hAnsi="Times New Roman" w:cs="Times New Roman"/>
          <w:i/>
          <w:sz w:val="24"/>
          <w:szCs w:val="24"/>
        </w:rPr>
        <w:t>za koji</w:t>
      </w:r>
      <w:r w:rsidR="00A13EE7">
        <w:rPr>
          <w:rFonts w:ascii="Times New Roman" w:hAnsi="Times New Roman" w:cs="Times New Roman"/>
          <w:i/>
          <w:sz w:val="24"/>
          <w:szCs w:val="24"/>
        </w:rPr>
        <w:t xml:space="preserve"> korisnik traži </w:t>
      </w:r>
      <w:r w:rsidR="00502924" w:rsidRPr="002968B8">
        <w:rPr>
          <w:rFonts w:ascii="Times New Roman" w:hAnsi="Times New Roman" w:cs="Times New Roman"/>
          <w:i/>
          <w:sz w:val="24"/>
          <w:szCs w:val="24"/>
        </w:rPr>
        <w:t>potporu</w:t>
      </w:r>
      <w:r w:rsidR="00502924" w:rsidRPr="005029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74F4">
        <w:rPr>
          <w:rFonts w:ascii="Times New Roman" w:hAnsi="Times New Roman" w:cs="Times New Roman"/>
          <w:i/>
          <w:sz w:val="24"/>
          <w:szCs w:val="24"/>
        </w:rPr>
        <w:t xml:space="preserve">unutar </w:t>
      </w:r>
      <w:bookmarkStart w:id="0" w:name="_Hlk153451350"/>
      <w:r w:rsidR="001B7CB2" w:rsidRPr="002774F4">
        <w:rPr>
          <w:rFonts w:ascii="Times New Roman" w:hAnsi="Times New Roman" w:cs="Times New Roman"/>
          <w:i/>
          <w:sz w:val="24"/>
          <w:szCs w:val="24"/>
        </w:rPr>
        <w:t>intervencije 73.13.</w:t>
      </w:r>
      <w:bookmarkEnd w:id="0"/>
      <w:r w:rsidR="00502924">
        <w:rPr>
          <w:rFonts w:ascii="Times New Roman" w:hAnsi="Times New Roman" w:cs="Times New Roman"/>
          <w:i/>
          <w:sz w:val="24"/>
          <w:szCs w:val="24"/>
        </w:rPr>
        <w:t xml:space="preserve"> na</w:t>
      </w:r>
      <w:r w:rsidR="007509F1" w:rsidRPr="005029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2924">
        <w:rPr>
          <w:rFonts w:ascii="Times New Roman" w:hAnsi="Times New Roman" w:cs="Times New Roman"/>
          <w:i/>
          <w:sz w:val="24"/>
          <w:szCs w:val="24"/>
        </w:rPr>
        <w:t>i</w:t>
      </w:r>
      <w:r w:rsidR="007509F1" w:rsidRPr="00502924">
        <w:rPr>
          <w:rFonts w:ascii="Times New Roman" w:hAnsi="Times New Roman" w:cs="Times New Roman"/>
          <w:i/>
          <w:sz w:val="24"/>
          <w:szCs w:val="24"/>
        </w:rPr>
        <w:t>zgradnj</w:t>
      </w:r>
      <w:r w:rsidR="00502924">
        <w:rPr>
          <w:rFonts w:ascii="Times New Roman" w:hAnsi="Times New Roman" w:cs="Times New Roman"/>
          <w:i/>
          <w:sz w:val="24"/>
          <w:szCs w:val="24"/>
        </w:rPr>
        <w:t>u</w:t>
      </w:r>
      <w:r w:rsidR="007509F1" w:rsidRPr="00502924">
        <w:rPr>
          <w:rFonts w:ascii="Times New Roman" w:hAnsi="Times New Roman" w:cs="Times New Roman"/>
          <w:i/>
          <w:sz w:val="24"/>
          <w:szCs w:val="24"/>
        </w:rPr>
        <w:t xml:space="preserve"> nerazvrstane ceste ili </w:t>
      </w:r>
      <w:r w:rsidR="00502924">
        <w:rPr>
          <w:rFonts w:ascii="Times New Roman" w:hAnsi="Times New Roman" w:cs="Times New Roman"/>
          <w:i/>
          <w:sz w:val="24"/>
          <w:szCs w:val="24"/>
        </w:rPr>
        <w:t>r</w:t>
      </w:r>
      <w:r w:rsidR="007509F1" w:rsidRPr="00502924">
        <w:rPr>
          <w:rFonts w:ascii="Times New Roman" w:hAnsi="Times New Roman" w:cs="Times New Roman"/>
          <w:i/>
          <w:sz w:val="24"/>
          <w:szCs w:val="24"/>
        </w:rPr>
        <w:t>ekonstrukcij</w:t>
      </w:r>
      <w:r w:rsidR="00502924">
        <w:rPr>
          <w:rFonts w:ascii="Times New Roman" w:hAnsi="Times New Roman" w:cs="Times New Roman"/>
          <w:i/>
          <w:sz w:val="24"/>
          <w:szCs w:val="24"/>
        </w:rPr>
        <w:t>u</w:t>
      </w:r>
      <w:r w:rsidR="007509F1" w:rsidRPr="00502924">
        <w:rPr>
          <w:rFonts w:ascii="Times New Roman" w:hAnsi="Times New Roman" w:cs="Times New Roman"/>
          <w:i/>
          <w:sz w:val="24"/>
          <w:szCs w:val="24"/>
        </w:rPr>
        <w:t xml:space="preserve"> nerazvrstane ceste)</w:t>
      </w:r>
    </w:p>
    <w:p w14:paraId="579DA646" w14:textId="5600B0F5" w:rsidR="002641DD" w:rsidRPr="00DC07FF" w:rsidRDefault="003E3A6C" w:rsidP="003E3A6C">
      <w:pPr>
        <w:ind w:right="-1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iCs/>
          <w:sz w:val="24"/>
          <w:szCs w:val="24"/>
          <w:u w:val="single"/>
        </w:rPr>
        <w:t xml:space="preserve">Projekt za koji korisnik traži potporu unutar intervencije 73.13. odnosi se na </w:t>
      </w:r>
      <w:r w:rsidRPr="00DC07F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rekonstrukciju nerazvrstane ceste.</w:t>
      </w:r>
    </w:p>
    <w:p w14:paraId="6E590B80" w14:textId="244E4A17" w:rsidR="00392C89" w:rsidRPr="008A64B2" w:rsidRDefault="00392C89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  <w:r w:rsidR="00502924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691B0F6E" w14:textId="1B359937" w:rsidR="00FF432C" w:rsidRPr="008A64B2" w:rsidRDefault="00392C89" w:rsidP="007509F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  <w:r w:rsidR="00CF058E">
        <w:rPr>
          <w:rFonts w:ascii="Times New Roman" w:hAnsi="Times New Roman" w:cs="Times New Roman"/>
          <w:sz w:val="24"/>
          <w:szCs w:val="24"/>
        </w:rPr>
        <w:t xml:space="preserve"> </w:t>
      </w:r>
      <w:r w:rsidR="007509F1">
        <w:rPr>
          <w:rFonts w:ascii="Times New Roman" w:hAnsi="Times New Roman" w:cs="Times New Roman"/>
          <w:sz w:val="24"/>
          <w:szCs w:val="24"/>
        </w:rPr>
        <w:t>PROJEKTA</w:t>
      </w:r>
    </w:p>
    <w:p w14:paraId="4E2BD862" w14:textId="3040E341" w:rsidR="00392C89" w:rsidRPr="00DC07FF" w:rsidRDefault="003E3A6C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>Krapinsko-zagorska županija</w:t>
      </w:r>
    </w:p>
    <w:p w14:paraId="03191740" w14:textId="7243A087" w:rsidR="00FF432C" w:rsidRPr="008A64B2" w:rsidRDefault="00392C89" w:rsidP="007509F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  <w:r w:rsidR="00CF058E">
        <w:rPr>
          <w:rFonts w:ascii="Times New Roman" w:hAnsi="Times New Roman" w:cs="Times New Roman"/>
          <w:sz w:val="24"/>
          <w:szCs w:val="24"/>
        </w:rPr>
        <w:t xml:space="preserve"> </w:t>
      </w:r>
      <w:r w:rsidR="007509F1">
        <w:rPr>
          <w:rFonts w:ascii="Times New Roman" w:hAnsi="Times New Roman" w:cs="Times New Roman"/>
          <w:sz w:val="24"/>
          <w:szCs w:val="24"/>
        </w:rPr>
        <w:t>PROJEKTA</w:t>
      </w:r>
    </w:p>
    <w:p w14:paraId="749D9816" w14:textId="373CCA77" w:rsidR="00392C89" w:rsidRPr="00DC07FF" w:rsidRDefault="003E3A6C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>Grad Pregrada</w:t>
      </w:r>
    </w:p>
    <w:p w14:paraId="5CE079C8" w14:textId="27725B2C" w:rsidR="00D64740" w:rsidRPr="008A64B2" w:rsidRDefault="00D64740" w:rsidP="007509F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="00EB5E28">
        <w:rPr>
          <w:rFonts w:ascii="Times New Roman" w:hAnsi="Times New Roman" w:cs="Times New Roman"/>
          <w:sz w:val="24"/>
          <w:szCs w:val="24"/>
        </w:rPr>
        <w:t xml:space="preserve">.3. </w:t>
      </w:r>
      <w:r w:rsidR="00EB5E28" w:rsidRPr="009E6E40">
        <w:rPr>
          <w:rFonts w:ascii="Times New Roman" w:hAnsi="Times New Roman" w:cs="Times New Roman"/>
          <w:sz w:val="24"/>
          <w:szCs w:val="24"/>
        </w:rPr>
        <w:t>NASELJE</w:t>
      </w:r>
      <w:r w:rsidR="001B7CB2" w:rsidRPr="009E6E40">
        <w:rPr>
          <w:rFonts w:ascii="Times New Roman" w:hAnsi="Times New Roman" w:cs="Times New Roman"/>
          <w:sz w:val="24"/>
          <w:szCs w:val="24"/>
        </w:rPr>
        <w:t>/NASELJA</w:t>
      </w:r>
      <w:r w:rsidR="00CF058E" w:rsidRPr="009E6E40">
        <w:rPr>
          <w:rFonts w:ascii="Times New Roman" w:hAnsi="Times New Roman" w:cs="Times New Roman"/>
          <w:sz w:val="24"/>
          <w:szCs w:val="24"/>
        </w:rPr>
        <w:t xml:space="preserve"> </w:t>
      </w:r>
      <w:r w:rsidR="007509F1">
        <w:rPr>
          <w:rFonts w:ascii="Times New Roman" w:hAnsi="Times New Roman" w:cs="Times New Roman"/>
          <w:sz w:val="24"/>
          <w:szCs w:val="24"/>
        </w:rPr>
        <w:t>PROJEKTA</w:t>
      </w:r>
    </w:p>
    <w:p w14:paraId="2AACCCE4" w14:textId="595883F3" w:rsidR="00D64740" w:rsidRPr="00DC07FF" w:rsidRDefault="003E3A6C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>Naselje Pregrada</w:t>
      </w:r>
    </w:p>
    <w:p w14:paraId="7B5BF8ED" w14:textId="6DBDA195" w:rsidR="00502924" w:rsidRDefault="00502924" w:rsidP="002774F4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>.3. KATASTARSKA OPĆINA / KATASTARSKE OPĆINE PROJEKTA</w:t>
      </w:r>
    </w:p>
    <w:p w14:paraId="3D54BAB8" w14:textId="73918590" w:rsidR="00D64740" w:rsidRPr="00DC07FF" w:rsidRDefault="002D45A9" w:rsidP="002641DD">
      <w:pPr>
        <w:rPr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>k.o. Pregrada</w:t>
      </w:r>
    </w:p>
    <w:p w14:paraId="768BE7AD" w14:textId="42EAC8B8" w:rsidR="005147C7" w:rsidRPr="008A64B2" w:rsidRDefault="00392C89" w:rsidP="000B0651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</w:t>
      </w:r>
      <w:r w:rsidR="00EB5E28" w:rsidRPr="00EB5E28">
        <w:rPr>
          <w:rFonts w:ascii="Times New Roman" w:hAnsi="Times New Roman" w:cs="Times New Roman"/>
          <w:sz w:val="24"/>
          <w:szCs w:val="24"/>
        </w:rPr>
        <w:t xml:space="preserve">KRATKI OPIS I </w:t>
      </w:r>
      <w:r w:rsidR="003E2DA2" w:rsidRPr="008A64B2">
        <w:rPr>
          <w:rFonts w:ascii="Times New Roman" w:hAnsi="Times New Roman" w:cs="Times New Roman"/>
          <w:sz w:val="24"/>
          <w:szCs w:val="24"/>
        </w:rPr>
        <w:t>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7043D8F2" w14:textId="2B18B570" w:rsidR="00FF432C" w:rsidRPr="008A64B2" w:rsidRDefault="003E2DA2" w:rsidP="000B0651">
      <w:pPr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EB5E28" w:rsidRPr="00EB5E28">
        <w:rPr>
          <w:rFonts w:ascii="Times New Roman" w:hAnsi="Times New Roman" w:cs="Times New Roman"/>
          <w:i/>
          <w:sz w:val="24"/>
          <w:szCs w:val="24"/>
        </w:rPr>
        <w:t>ukratko opisati planirani projekt</w:t>
      </w:r>
      <w:r w:rsidR="00EB5E28">
        <w:rPr>
          <w:rFonts w:ascii="Times New Roman" w:hAnsi="Times New Roman" w:cs="Times New Roman"/>
          <w:i/>
          <w:sz w:val="24"/>
          <w:szCs w:val="24"/>
        </w:rPr>
        <w:t>, navesti razloge i svrhu provedbe projekta,</w:t>
      </w:r>
      <w:r w:rsidR="00EB5E28" w:rsidRPr="00EB5E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360307">
        <w:rPr>
          <w:rFonts w:ascii="Times New Roman" w:hAnsi="Times New Roman" w:cs="Times New Roman"/>
          <w:i/>
          <w:sz w:val="24"/>
          <w:szCs w:val="24"/>
        </w:rPr>
        <w:t xml:space="preserve"> najmanje </w:t>
      </w:r>
      <w:r w:rsidR="00E60D5F">
        <w:rPr>
          <w:rFonts w:ascii="Times New Roman" w:hAnsi="Times New Roman" w:cs="Times New Roman"/>
          <w:i/>
          <w:sz w:val="24"/>
          <w:szCs w:val="24"/>
        </w:rPr>
        <w:t>5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>00, a najviše 800 znakova)</w:t>
      </w:r>
    </w:p>
    <w:p w14:paraId="337679F2" w14:textId="53D88C04" w:rsidR="00360307" w:rsidRPr="00DC07FF" w:rsidRDefault="002D1EE3" w:rsidP="002D1EE3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2D45A9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rojektom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se </w:t>
      </w:r>
      <w:r w:rsidR="002D45A9" w:rsidRPr="00DC07FF">
        <w:rPr>
          <w:rFonts w:ascii="Times New Roman" w:hAnsi="Times New Roman" w:cs="Times New Roman"/>
          <w:sz w:val="24"/>
          <w:szCs w:val="24"/>
          <w:u w:val="single"/>
        </w:rPr>
        <w:t>rekonstruira nerazvrstana</w:t>
      </w:r>
      <w:r w:rsidR="00D0577A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cesta</w:t>
      </w:r>
      <w:r w:rsidR="002D45A9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na kč.br. </w:t>
      </w:r>
      <w:r w:rsidRPr="002D1EE3">
        <w:rPr>
          <w:rFonts w:ascii="Times New Roman" w:hAnsi="Times New Roman" w:cs="Times New Roman"/>
          <w:sz w:val="24"/>
          <w:szCs w:val="24"/>
          <w:u w:val="single"/>
        </w:rPr>
        <w:t xml:space="preserve">4418 (4418) i dijelovima </w:t>
      </w:r>
      <w:proofErr w:type="spellStart"/>
      <w:r w:rsidRPr="002D1EE3">
        <w:rPr>
          <w:rFonts w:ascii="Times New Roman" w:hAnsi="Times New Roman" w:cs="Times New Roman"/>
          <w:sz w:val="24"/>
          <w:szCs w:val="24"/>
          <w:u w:val="single"/>
        </w:rPr>
        <w:t>k.č</w:t>
      </w:r>
      <w:proofErr w:type="spellEnd"/>
      <w:r w:rsidRPr="002D1EE3">
        <w:rPr>
          <w:rFonts w:ascii="Times New Roman" w:hAnsi="Times New Roman" w:cs="Times New Roman"/>
          <w:sz w:val="24"/>
          <w:szCs w:val="24"/>
          <w:u w:val="single"/>
        </w:rPr>
        <w:t>. 1342/4 (1151/8), 1342/1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D1EE3">
        <w:rPr>
          <w:rFonts w:ascii="Times New Roman" w:hAnsi="Times New Roman" w:cs="Times New Roman"/>
          <w:sz w:val="24"/>
          <w:szCs w:val="24"/>
          <w:u w:val="single"/>
        </w:rPr>
        <w:t>(1151/7), 1500 (1145), 1609 (1130/1), 1507/1 (1116/1), 1512/1 (1080/1), 1603/2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D1EE3">
        <w:rPr>
          <w:rFonts w:ascii="Times New Roman" w:hAnsi="Times New Roman" w:cs="Times New Roman"/>
          <w:sz w:val="24"/>
          <w:szCs w:val="24"/>
          <w:u w:val="single"/>
        </w:rPr>
        <w:t>(1121/1), 3657/1 (1604/2)</w:t>
      </w:r>
      <w:r w:rsidR="002D45A9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sve </w:t>
      </w:r>
      <w:r w:rsidR="002D45A9" w:rsidRPr="00DC07FF">
        <w:rPr>
          <w:rFonts w:ascii="Times New Roman" w:hAnsi="Times New Roman" w:cs="Times New Roman"/>
          <w:sz w:val="24"/>
          <w:szCs w:val="24"/>
          <w:u w:val="single"/>
        </w:rPr>
        <w:t>k.o. Pregrada. Uz proširenje postojeće prometnice gradi se pješačka staza i rješava oborinska odvodnja</w:t>
      </w:r>
      <w:r w:rsidR="00D0577A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na dijelu dionice.</w:t>
      </w:r>
      <w:r w:rsidR="00E549A6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Rekonstrukcijom će se</w:t>
      </w:r>
      <w:r w:rsidR="00D0577A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podići razina sigurnosti pješačkog prometa i udobnosti vožnje, povećati nosivost konstrukcije, poboljšati horizontalne i vertikalne trase, poboljšati elemente poprečnog presjeka, sanirati sustav odvodnje te obnoviti i popraviti prometnu signalizaciju, u skladu sa važećom zakonskom regulativom. Projektom se uvodi digitalizacija ugradnjom led znakova, radarskih treptača i pokazivača brzine. </w:t>
      </w:r>
    </w:p>
    <w:p w14:paraId="2D3A3455" w14:textId="46CCAECC" w:rsidR="005147C7" w:rsidRPr="008A64B2" w:rsidRDefault="00F61D03" w:rsidP="000B0651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 xml:space="preserve">. OČEKIVANI REZULTATI </w:t>
      </w:r>
      <w:r w:rsidR="00D0488B">
        <w:rPr>
          <w:rFonts w:ascii="Times New Roman" w:hAnsi="Times New Roman" w:cs="Times New Roman"/>
          <w:sz w:val="24"/>
          <w:szCs w:val="24"/>
        </w:rPr>
        <w:t xml:space="preserve">PROVEDBE </w:t>
      </w:r>
      <w:r w:rsidRPr="008A64B2">
        <w:rPr>
          <w:rFonts w:ascii="Times New Roman" w:hAnsi="Times New Roman" w:cs="Times New Roman"/>
          <w:sz w:val="24"/>
          <w:szCs w:val="24"/>
        </w:rPr>
        <w:t>PROJEKTA</w:t>
      </w:r>
    </w:p>
    <w:p w14:paraId="2CF65F85" w14:textId="77777777" w:rsidR="00CA7F9F" w:rsidRPr="008A64B2" w:rsidRDefault="00CA7F9F" w:rsidP="000B065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14:paraId="02BB4577" w14:textId="66EB71B0" w:rsidR="00F61D03" w:rsidRPr="008A64B2" w:rsidRDefault="00F61D03" w:rsidP="000B0651">
      <w:pPr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</w:t>
      </w:r>
      <w:r w:rsidR="00EB5E28">
        <w:rPr>
          <w:rFonts w:ascii="Times New Roman" w:hAnsi="Times New Roman" w:cs="Times New Roman"/>
          <w:i/>
          <w:sz w:val="24"/>
          <w:szCs w:val="24"/>
        </w:rPr>
        <w:t xml:space="preserve"> prije provedbe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</w:t>
      </w:r>
      <w:r w:rsidR="00360307">
        <w:rPr>
          <w:rFonts w:ascii="Times New Roman" w:hAnsi="Times New Roman" w:cs="Times New Roman"/>
          <w:i/>
          <w:sz w:val="24"/>
          <w:szCs w:val="24"/>
        </w:rPr>
        <w:t>4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>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73ED3500" w14:textId="4D81B7FA" w:rsidR="00360307" w:rsidRPr="00DC07FF" w:rsidRDefault="00C843B0" w:rsidP="00E4769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 xml:space="preserve">Predmetnom projektnom prijavom </w:t>
      </w:r>
      <w:r w:rsidR="000A40E1" w:rsidRPr="00DC07FF">
        <w:rPr>
          <w:rFonts w:ascii="Times New Roman" w:hAnsi="Times New Roman" w:cs="Times New Roman"/>
          <w:sz w:val="24"/>
          <w:szCs w:val="24"/>
          <w:u w:val="single"/>
        </w:rPr>
        <w:t>p</w:t>
      </w:r>
      <w:r w:rsidRPr="00DC07FF">
        <w:rPr>
          <w:rFonts w:ascii="Times New Roman" w:hAnsi="Times New Roman" w:cs="Times New Roman"/>
          <w:sz w:val="24"/>
          <w:szCs w:val="24"/>
          <w:u w:val="single"/>
        </w:rPr>
        <w:t xml:space="preserve">ostojeći kolnik </w:t>
      </w:r>
      <w:r w:rsidR="000A40E1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se </w:t>
      </w:r>
      <w:r w:rsidRPr="00DC07FF">
        <w:rPr>
          <w:rFonts w:ascii="Times New Roman" w:hAnsi="Times New Roman" w:cs="Times New Roman"/>
          <w:sz w:val="24"/>
          <w:szCs w:val="24"/>
          <w:u w:val="single"/>
        </w:rPr>
        <w:t>proširuje sa 4,00m na 5,00m sa pripadnim proširenjima u krivini za kombinaciju teretnih i osobnih vozila te se rješava oborinska odvodnja. Pješaci koriste cestovnu bankinu za prometovanje što predstavlja opasnost sa stajališta sigurnosti prometa na cestama, a što se posebice očituje u zimskom periodu. Pješačka staza i oborinska odvodn</w:t>
      </w:r>
      <w:r w:rsidR="00943A1F">
        <w:rPr>
          <w:rFonts w:ascii="Times New Roman" w:hAnsi="Times New Roman" w:cs="Times New Roman"/>
          <w:sz w:val="24"/>
          <w:szCs w:val="24"/>
          <w:u w:val="single"/>
        </w:rPr>
        <w:t>j</w:t>
      </w:r>
      <w:r w:rsidRPr="00DC07FF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Pr="00DC07FF">
        <w:rPr>
          <w:rFonts w:ascii="Times New Roman" w:hAnsi="Times New Roman" w:cs="Times New Roman"/>
          <w:sz w:val="24"/>
          <w:szCs w:val="24"/>
          <w:u w:val="single"/>
        </w:rPr>
        <w:lastRenderedPageBreak/>
        <w:t>izvode se na način da se voda sa kolnika i pješačkih staza prihvati slivnicima sa taložnicom i ispusti u novo</w:t>
      </w:r>
      <w:r w:rsidR="00FB08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C07FF">
        <w:rPr>
          <w:rFonts w:ascii="Times New Roman" w:hAnsi="Times New Roman" w:cs="Times New Roman"/>
          <w:sz w:val="24"/>
          <w:szCs w:val="24"/>
          <w:u w:val="single"/>
        </w:rPr>
        <w:t xml:space="preserve">projektirani kanalizacijski sustav. Površina kolnika se sa postojećih 9529m2 povećava na 16833 m2. Duljina nove oborinske </w:t>
      </w:r>
      <w:r w:rsidR="002D1EE3">
        <w:rPr>
          <w:rFonts w:ascii="Times New Roman" w:hAnsi="Times New Roman" w:cs="Times New Roman"/>
          <w:sz w:val="24"/>
          <w:szCs w:val="24"/>
          <w:u w:val="single"/>
        </w:rPr>
        <w:t>odvodnje</w:t>
      </w:r>
      <w:r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iznosi 1821 m</w:t>
      </w:r>
      <w:r w:rsidR="00DC07FF" w:rsidRPr="00DC07FF">
        <w:rPr>
          <w:rFonts w:ascii="Times New Roman" w:hAnsi="Times New Roman" w:cs="Times New Roman"/>
          <w:sz w:val="24"/>
          <w:szCs w:val="24"/>
          <w:u w:val="single"/>
        </w:rPr>
        <w:t>etara</w:t>
      </w:r>
      <w:r w:rsidRPr="00DC07FF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0A40E1" w:rsidRPr="00DC07FF">
        <w:rPr>
          <w:rFonts w:ascii="Times New Roman" w:hAnsi="Times New Roman" w:cs="Times New Roman"/>
          <w:sz w:val="24"/>
          <w:szCs w:val="24"/>
          <w:u w:val="single"/>
        </w:rPr>
        <w:t>Duljina rekonstruirane prometnice iznosi:</w:t>
      </w:r>
      <w:r w:rsidR="00DC07FF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2517 metara.</w:t>
      </w:r>
    </w:p>
    <w:p w14:paraId="1B846199" w14:textId="7D999B61" w:rsidR="00502924" w:rsidRDefault="00502924" w:rsidP="00277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19B3AC" w14:textId="6A049E6E" w:rsidR="007509F1" w:rsidRPr="002641DD" w:rsidRDefault="007509F1" w:rsidP="007509F1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641DD">
        <w:rPr>
          <w:rFonts w:ascii="Times New Roman" w:hAnsi="Times New Roman" w:cs="Times New Roman"/>
          <w:sz w:val="24"/>
          <w:szCs w:val="24"/>
        </w:rPr>
        <w:t>3.4.2. Duljina nerazvrstane ceste</w:t>
      </w:r>
      <w:r w:rsidR="00BA113E" w:rsidRPr="002641DD">
        <w:rPr>
          <w:rFonts w:ascii="Times New Roman" w:hAnsi="Times New Roman" w:cs="Times New Roman"/>
          <w:sz w:val="24"/>
          <w:szCs w:val="24"/>
        </w:rPr>
        <w:t xml:space="preserve"> u metrima</w:t>
      </w:r>
      <w:r w:rsidR="00A92504" w:rsidRPr="002641DD">
        <w:rPr>
          <w:rFonts w:ascii="Times New Roman" w:hAnsi="Times New Roman" w:cs="Times New Roman"/>
          <w:sz w:val="24"/>
          <w:szCs w:val="24"/>
        </w:rPr>
        <w:t xml:space="preserve"> prema Glavnom projektu</w:t>
      </w:r>
    </w:p>
    <w:p w14:paraId="61D7BFAA" w14:textId="0EAC3E71" w:rsidR="007509F1" w:rsidRPr="002641DD" w:rsidRDefault="00A92504" w:rsidP="00E476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641DD">
        <w:rPr>
          <w:rFonts w:ascii="Times New Roman" w:hAnsi="Times New Roman" w:cs="Times New Roman"/>
          <w:sz w:val="24"/>
          <w:szCs w:val="24"/>
        </w:rPr>
        <w:t xml:space="preserve">a) </w:t>
      </w:r>
      <w:r w:rsidR="007509F1" w:rsidRPr="002641DD">
        <w:rPr>
          <w:rFonts w:ascii="Times New Roman" w:hAnsi="Times New Roman" w:cs="Times New Roman"/>
          <w:sz w:val="24"/>
          <w:szCs w:val="24"/>
        </w:rPr>
        <w:t xml:space="preserve">Duljina postojeće ceste prije </w:t>
      </w:r>
      <w:r w:rsidR="00303078" w:rsidRPr="002641DD">
        <w:rPr>
          <w:rFonts w:ascii="Times New Roman" w:hAnsi="Times New Roman" w:cs="Times New Roman"/>
          <w:sz w:val="24"/>
          <w:szCs w:val="24"/>
        </w:rPr>
        <w:t>provedbe projekta</w:t>
      </w:r>
      <w:r w:rsidR="007509F1" w:rsidRPr="002641DD">
        <w:rPr>
          <w:rFonts w:ascii="Times New Roman" w:hAnsi="Times New Roman" w:cs="Times New Roman"/>
          <w:sz w:val="24"/>
          <w:szCs w:val="24"/>
        </w:rPr>
        <w:t>:</w:t>
      </w:r>
      <w:r w:rsidR="00BA113E" w:rsidRPr="002641DD">
        <w:rPr>
          <w:rFonts w:ascii="Times New Roman" w:hAnsi="Times New Roman" w:cs="Times New Roman"/>
          <w:sz w:val="24"/>
          <w:szCs w:val="24"/>
        </w:rPr>
        <w:tab/>
      </w:r>
      <w:r w:rsidRPr="002641DD">
        <w:rPr>
          <w:rFonts w:ascii="Times New Roman" w:hAnsi="Times New Roman" w:cs="Times New Roman"/>
          <w:sz w:val="24"/>
          <w:szCs w:val="24"/>
        </w:rPr>
        <w:tab/>
      </w:r>
      <w:r w:rsidRPr="002641DD">
        <w:rPr>
          <w:rFonts w:ascii="Times New Roman" w:hAnsi="Times New Roman" w:cs="Times New Roman"/>
          <w:sz w:val="24"/>
          <w:szCs w:val="24"/>
        </w:rPr>
        <w:tab/>
      </w:r>
      <w:r w:rsidR="00E47696" w:rsidRPr="002641DD">
        <w:rPr>
          <w:rFonts w:ascii="Times New Roman" w:hAnsi="Times New Roman" w:cs="Times New Roman"/>
          <w:sz w:val="24"/>
          <w:szCs w:val="24"/>
        </w:rPr>
        <w:tab/>
      </w:r>
      <w:r w:rsidR="002641DD" w:rsidRPr="00DC07FF">
        <w:rPr>
          <w:rFonts w:ascii="Times New Roman" w:hAnsi="Times New Roman" w:cs="Times New Roman"/>
          <w:sz w:val="24"/>
          <w:szCs w:val="24"/>
          <w:u w:val="single"/>
        </w:rPr>
        <w:t>2517</w:t>
      </w:r>
      <w:r w:rsidR="00BA113E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m</w:t>
      </w:r>
    </w:p>
    <w:p w14:paraId="7EF965DB" w14:textId="19B42270" w:rsidR="00A92504" w:rsidRPr="002641DD" w:rsidRDefault="00A92504" w:rsidP="00A92504">
      <w:pPr>
        <w:ind w:right="-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41DD">
        <w:rPr>
          <w:rFonts w:ascii="Times New Roman" w:hAnsi="Times New Roman" w:cs="Times New Roman"/>
          <w:i/>
          <w:iCs/>
          <w:sz w:val="24"/>
          <w:szCs w:val="24"/>
        </w:rPr>
        <w:t>(u slučaju izgradnje nove nerazvrstane ceste upisati 0)</w:t>
      </w:r>
    </w:p>
    <w:p w14:paraId="62CCD1EC" w14:textId="14F02D9E" w:rsidR="00C06CF4" w:rsidRPr="002641DD" w:rsidRDefault="00A92504" w:rsidP="00E476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641DD">
        <w:rPr>
          <w:rFonts w:ascii="Times New Roman" w:hAnsi="Times New Roman" w:cs="Times New Roman"/>
          <w:sz w:val="24"/>
          <w:szCs w:val="24"/>
        </w:rPr>
        <w:t xml:space="preserve">b) </w:t>
      </w:r>
      <w:r w:rsidR="00C06CF4" w:rsidRPr="002641DD">
        <w:rPr>
          <w:rFonts w:ascii="Times New Roman" w:hAnsi="Times New Roman" w:cs="Times New Roman"/>
          <w:sz w:val="24"/>
          <w:szCs w:val="24"/>
        </w:rPr>
        <w:t xml:space="preserve">Duljina ceste/dionice koja je predmet </w:t>
      </w:r>
      <w:r w:rsidR="00303078" w:rsidRPr="002641DD">
        <w:rPr>
          <w:rFonts w:ascii="Times New Roman" w:hAnsi="Times New Roman" w:cs="Times New Roman"/>
          <w:sz w:val="24"/>
          <w:szCs w:val="24"/>
        </w:rPr>
        <w:t>projekta</w:t>
      </w:r>
      <w:r w:rsidR="00C06CF4" w:rsidRPr="002641DD">
        <w:rPr>
          <w:rFonts w:ascii="Times New Roman" w:hAnsi="Times New Roman" w:cs="Times New Roman"/>
          <w:sz w:val="24"/>
          <w:szCs w:val="24"/>
        </w:rPr>
        <w:t>:</w:t>
      </w:r>
      <w:r w:rsidR="00C06CF4" w:rsidRPr="002641DD">
        <w:rPr>
          <w:rFonts w:ascii="Times New Roman" w:hAnsi="Times New Roman" w:cs="Times New Roman"/>
          <w:sz w:val="24"/>
          <w:szCs w:val="24"/>
        </w:rPr>
        <w:tab/>
      </w:r>
      <w:r w:rsidR="00303078" w:rsidRPr="002641DD">
        <w:rPr>
          <w:rFonts w:ascii="Times New Roman" w:hAnsi="Times New Roman" w:cs="Times New Roman"/>
          <w:sz w:val="24"/>
          <w:szCs w:val="24"/>
        </w:rPr>
        <w:tab/>
      </w:r>
      <w:r w:rsidR="00303078" w:rsidRPr="002641DD">
        <w:rPr>
          <w:rFonts w:ascii="Times New Roman" w:hAnsi="Times New Roman" w:cs="Times New Roman"/>
          <w:sz w:val="24"/>
          <w:szCs w:val="24"/>
        </w:rPr>
        <w:tab/>
      </w:r>
      <w:r w:rsidR="00E47696" w:rsidRPr="002641DD">
        <w:rPr>
          <w:rFonts w:ascii="Times New Roman" w:hAnsi="Times New Roman" w:cs="Times New Roman"/>
          <w:sz w:val="24"/>
          <w:szCs w:val="24"/>
        </w:rPr>
        <w:tab/>
      </w:r>
      <w:r w:rsidR="002641DD" w:rsidRPr="00DC07FF">
        <w:rPr>
          <w:rFonts w:ascii="Times New Roman" w:hAnsi="Times New Roman" w:cs="Times New Roman"/>
          <w:sz w:val="24"/>
          <w:szCs w:val="24"/>
          <w:u w:val="single"/>
        </w:rPr>
        <w:t>2517</w:t>
      </w:r>
      <w:r w:rsidR="00C06CF4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m</w:t>
      </w:r>
    </w:p>
    <w:p w14:paraId="427549C1" w14:textId="53D64D85" w:rsidR="00A92504" w:rsidRPr="002641DD" w:rsidRDefault="00A92504" w:rsidP="00303078">
      <w:pPr>
        <w:ind w:right="-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41DD">
        <w:rPr>
          <w:rFonts w:ascii="Times New Roman" w:hAnsi="Times New Roman" w:cs="Times New Roman"/>
          <w:i/>
          <w:iCs/>
          <w:sz w:val="24"/>
          <w:szCs w:val="24"/>
        </w:rPr>
        <w:t xml:space="preserve">(upisati duljinu </w:t>
      </w:r>
      <w:r w:rsidR="00303078" w:rsidRPr="002641DD">
        <w:rPr>
          <w:rFonts w:ascii="Times New Roman" w:hAnsi="Times New Roman" w:cs="Times New Roman"/>
          <w:i/>
          <w:iCs/>
          <w:sz w:val="24"/>
          <w:szCs w:val="24"/>
        </w:rPr>
        <w:t xml:space="preserve">ceste </w:t>
      </w:r>
      <w:r w:rsidRPr="002641DD">
        <w:rPr>
          <w:rFonts w:ascii="Times New Roman" w:hAnsi="Times New Roman" w:cs="Times New Roman"/>
          <w:i/>
          <w:iCs/>
          <w:sz w:val="24"/>
          <w:szCs w:val="24"/>
        </w:rPr>
        <w:t xml:space="preserve">koja je glavnim projektom </w:t>
      </w:r>
      <w:r w:rsidR="00303078" w:rsidRPr="002641DD">
        <w:rPr>
          <w:rFonts w:ascii="Times New Roman" w:hAnsi="Times New Roman" w:cs="Times New Roman"/>
          <w:i/>
          <w:iCs/>
          <w:sz w:val="24"/>
          <w:szCs w:val="24"/>
        </w:rPr>
        <w:t>predviđena za iz</w:t>
      </w:r>
      <w:r w:rsidRPr="002641DD">
        <w:rPr>
          <w:rFonts w:ascii="Times New Roman" w:hAnsi="Times New Roman" w:cs="Times New Roman"/>
          <w:i/>
          <w:iCs/>
          <w:sz w:val="24"/>
          <w:szCs w:val="24"/>
        </w:rPr>
        <w:t>gradnj</w:t>
      </w:r>
      <w:r w:rsidR="00303078" w:rsidRPr="002641DD">
        <w:rPr>
          <w:rFonts w:ascii="Times New Roman" w:hAnsi="Times New Roman" w:cs="Times New Roman"/>
          <w:i/>
          <w:iCs/>
          <w:sz w:val="24"/>
          <w:szCs w:val="24"/>
        </w:rPr>
        <w:t>u/rekonstrukciju</w:t>
      </w:r>
      <w:r w:rsidRPr="002641DD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45B595A" w14:textId="4157DA10" w:rsidR="00C06CF4" w:rsidRPr="002641DD" w:rsidRDefault="00A92504" w:rsidP="00E476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641DD">
        <w:rPr>
          <w:rFonts w:ascii="Times New Roman" w:hAnsi="Times New Roman" w:cs="Times New Roman"/>
          <w:sz w:val="24"/>
          <w:szCs w:val="24"/>
        </w:rPr>
        <w:t xml:space="preserve">c) </w:t>
      </w:r>
      <w:r w:rsidR="00303078" w:rsidRPr="002641DD">
        <w:rPr>
          <w:rFonts w:ascii="Times New Roman" w:hAnsi="Times New Roman" w:cs="Times New Roman"/>
          <w:sz w:val="24"/>
          <w:szCs w:val="24"/>
        </w:rPr>
        <w:t>Ukupna d</w:t>
      </w:r>
      <w:r w:rsidR="007509F1" w:rsidRPr="002641DD">
        <w:rPr>
          <w:rFonts w:ascii="Times New Roman" w:hAnsi="Times New Roman" w:cs="Times New Roman"/>
          <w:sz w:val="24"/>
          <w:szCs w:val="24"/>
        </w:rPr>
        <w:t>uljina ceste nakon provedbe projekta:</w:t>
      </w:r>
      <w:r w:rsidRPr="002641DD">
        <w:rPr>
          <w:rFonts w:ascii="Times New Roman" w:hAnsi="Times New Roman" w:cs="Times New Roman"/>
          <w:sz w:val="24"/>
          <w:szCs w:val="24"/>
        </w:rPr>
        <w:tab/>
      </w:r>
      <w:r w:rsidR="00303078" w:rsidRPr="002641DD">
        <w:rPr>
          <w:rFonts w:ascii="Times New Roman" w:hAnsi="Times New Roman" w:cs="Times New Roman"/>
          <w:sz w:val="24"/>
          <w:szCs w:val="24"/>
        </w:rPr>
        <w:tab/>
      </w:r>
      <w:r w:rsidR="00303078" w:rsidRPr="002641DD">
        <w:rPr>
          <w:rFonts w:ascii="Times New Roman" w:hAnsi="Times New Roman" w:cs="Times New Roman"/>
          <w:sz w:val="24"/>
          <w:szCs w:val="24"/>
        </w:rPr>
        <w:tab/>
      </w:r>
      <w:r w:rsidR="00E47696" w:rsidRPr="002641DD">
        <w:rPr>
          <w:rFonts w:ascii="Times New Roman" w:hAnsi="Times New Roman" w:cs="Times New Roman"/>
          <w:sz w:val="24"/>
          <w:szCs w:val="24"/>
        </w:rPr>
        <w:tab/>
      </w:r>
      <w:r w:rsidR="002641DD" w:rsidRPr="00DC07FF">
        <w:rPr>
          <w:rFonts w:ascii="Times New Roman" w:hAnsi="Times New Roman" w:cs="Times New Roman"/>
          <w:sz w:val="24"/>
          <w:szCs w:val="24"/>
          <w:u w:val="single"/>
        </w:rPr>
        <w:t>2517</w:t>
      </w:r>
      <w:r w:rsidR="00BA113E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m</w:t>
      </w:r>
    </w:p>
    <w:p w14:paraId="4D8732D5" w14:textId="7E2E33B9" w:rsidR="00A92504" w:rsidRPr="002641DD" w:rsidRDefault="00A92504" w:rsidP="00E4769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41DD">
        <w:rPr>
          <w:rFonts w:ascii="Times New Roman" w:hAnsi="Times New Roman" w:cs="Times New Roman"/>
          <w:i/>
          <w:iCs/>
          <w:sz w:val="24"/>
          <w:szCs w:val="24"/>
        </w:rPr>
        <w:t>(u slučaju rekonstrukcije (dogradnje) ceste, upisati ukupnu duljinu ceste - zbroj duljina pod a i b</w:t>
      </w:r>
      <w:r w:rsidR="00E47696" w:rsidRPr="002641DD">
        <w:rPr>
          <w:rFonts w:ascii="Times New Roman" w:hAnsi="Times New Roman" w:cs="Times New Roman"/>
          <w:i/>
          <w:iCs/>
          <w:sz w:val="24"/>
          <w:szCs w:val="24"/>
        </w:rPr>
        <w:t>, a u slučaju izgradnje nove nerazvrstane ceste, upisati duljinu pod b)</w:t>
      </w:r>
    </w:p>
    <w:p w14:paraId="59941E09" w14:textId="1B67B36F" w:rsidR="00360307" w:rsidRDefault="00360307" w:rsidP="00C06CF4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9B0EFC6" w14:textId="38762491" w:rsidR="00001FE1" w:rsidRDefault="00866626" w:rsidP="00761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="00BA113E">
        <w:rPr>
          <w:rFonts w:ascii="Times New Roman" w:hAnsi="Times New Roman" w:cs="Times New Roman"/>
          <w:sz w:val="24"/>
          <w:szCs w:val="24"/>
        </w:rPr>
        <w:t>3</w:t>
      </w:r>
      <w:r w:rsidR="00EB0491" w:rsidRPr="00EB0491">
        <w:rPr>
          <w:rFonts w:ascii="Times New Roman" w:hAnsi="Times New Roman" w:cs="Times New Roman"/>
          <w:sz w:val="24"/>
          <w:szCs w:val="24"/>
        </w:rPr>
        <w:t xml:space="preserve">. </w:t>
      </w:r>
      <w:r w:rsidR="007B6216" w:rsidRPr="007B6216">
        <w:rPr>
          <w:rFonts w:ascii="Times New Roman" w:hAnsi="Times New Roman" w:cs="Times New Roman"/>
          <w:bCs/>
          <w:sz w:val="24"/>
          <w:szCs w:val="24"/>
        </w:rPr>
        <w:t>Uvođenje digitalizacije provedbom projekta</w:t>
      </w:r>
    </w:p>
    <w:p w14:paraId="5C755481" w14:textId="59BCFA46" w:rsidR="00761864" w:rsidRDefault="00761864" w:rsidP="00761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1417"/>
        <w:gridCol w:w="1327"/>
      </w:tblGrid>
      <w:tr w:rsidR="00761864" w14:paraId="171DA71A" w14:textId="77777777" w:rsidTr="002774F4">
        <w:trPr>
          <w:trHeight w:val="918"/>
          <w:jc w:val="center"/>
        </w:trPr>
        <w:tc>
          <w:tcPr>
            <w:tcW w:w="6658" w:type="dxa"/>
            <w:vAlign w:val="center"/>
          </w:tcPr>
          <w:p w14:paraId="058DFC99" w14:textId="24A2D136" w:rsidR="00761864" w:rsidRPr="00F61CE2" w:rsidRDefault="00761864" w:rsidP="007618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C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Je li projektom planirano</w:t>
            </w:r>
            <w:r w:rsid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6216" w:rsidRP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uvo</w:t>
            </w:r>
            <w:r w:rsid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đenje</w:t>
            </w:r>
            <w:r w:rsidR="007B6216" w:rsidRP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automatizacij</w:t>
            </w:r>
            <w:r w:rsid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</w:t>
            </w:r>
            <w:r w:rsidR="007B6216" w:rsidRP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/digitalizacij</w:t>
            </w:r>
            <w:r w:rsid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</w:t>
            </w:r>
            <w:r w:rsidR="007B6216" w:rsidRPr="007B62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procesa unutar projekta</w:t>
            </w:r>
            <w:r w:rsidRPr="00F61C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1417" w:type="dxa"/>
            <w:vAlign w:val="center"/>
          </w:tcPr>
          <w:p w14:paraId="3C25E374" w14:textId="77777777" w:rsidR="003E3A6C" w:rsidRDefault="003E3A6C" w:rsidP="003E3A6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84E047" wp14:editId="78CB9440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64135</wp:posOffset>
                      </wp:positionV>
                      <wp:extent cx="588010" cy="405130"/>
                      <wp:effectExtent l="0" t="0" r="21590" b="13970"/>
                      <wp:wrapNone/>
                      <wp:docPr id="424050585" name="Elips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8010" cy="40513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oval w14:anchorId="58EF052B" id="Elipsa 1" o:spid="_x0000_s1026" style="position:absolute;margin-left:5.9pt;margin-top:5.05pt;width:46.3pt;height:3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" filled="f" strokecolor="black [3213]" strokeweight="2pt"/>
                  </w:pict>
                </mc:Fallback>
              </mc:AlternateContent>
            </w:r>
          </w:p>
          <w:p w14:paraId="33201F0C" w14:textId="5E033570" w:rsidR="00761864" w:rsidRPr="003E3A6C" w:rsidRDefault="00761864" w:rsidP="003E3A6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64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327" w:type="dxa"/>
            <w:vAlign w:val="center"/>
          </w:tcPr>
          <w:p w14:paraId="7253E24D" w14:textId="0CB60912" w:rsidR="00761864" w:rsidRDefault="00761864" w:rsidP="0076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4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17883E7F" w14:textId="77777777" w:rsidR="00761864" w:rsidRPr="008A64B2" w:rsidRDefault="00761864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2E0A41AF" w14:textId="422910F5" w:rsidR="00276B27" w:rsidRDefault="00276B27" w:rsidP="00276B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1417"/>
        <w:gridCol w:w="1327"/>
      </w:tblGrid>
      <w:tr w:rsidR="003F0039" w14:paraId="79C6F084" w14:textId="77777777" w:rsidTr="002774F4">
        <w:trPr>
          <w:trHeight w:val="969"/>
          <w:jc w:val="center"/>
        </w:trPr>
        <w:tc>
          <w:tcPr>
            <w:tcW w:w="6658" w:type="dxa"/>
            <w:vAlign w:val="center"/>
          </w:tcPr>
          <w:p w14:paraId="68797595" w14:textId="49DF3747" w:rsidR="003F0039" w:rsidRPr="00F61CE2" w:rsidRDefault="003F00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C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Je li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vrijednost radova, opreme i instalacija</w:t>
            </w:r>
            <w:r w:rsidRPr="003F00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kojom se </w:t>
            </w:r>
            <w:r w:rsidR="00741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uvodi </w:t>
            </w:r>
            <w:r w:rsidRPr="003F00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aut</w:t>
            </w:r>
            <w:r w:rsidR="007411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omatizacija/</w:t>
            </w:r>
            <w:r w:rsidRPr="003F00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digitalizacija najmanje 10 % ukupne vrijednosti prihvatljivih troškova bez općih troškova</w:t>
            </w:r>
            <w:r w:rsidRPr="00F61C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1417" w:type="dxa"/>
            <w:vAlign w:val="center"/>
          </w:tcPr>
          <w:p w14:paraId="16A0D615" w14:textId="5706323E" w:rsidR="003F0039" w:rsidRDefault="003E3A6C" w:rsidP="00B36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C2521C" wp14:editId="452CD78D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-76200</wp:posOffset>
                      </wp:positionV>
                      <wp:extent cx="588010" cy="405130"/>
                      <wp:effectExtent l="0" t="0" r="21590" b="13970"/>
                      <wp:wrapNone/>
                      <wp:docPr id="1166437164" name="Elips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8010" cy="40513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oval w14:anchorId="6860B571" id="Elipsa 1" o:spid="_x0000_s1026" style="position:absolute;margin-left:5.6pt;margin-top:-6pt;width:46.3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" filled="f" strokecolor="black [3213]" strokeweight="2pt"/>
                  </w:pict>
                </mc:Fallback>
              </mc:AlternateContent>
            </w:r>
            <w:r w:rsidR="003F0039" w:rsidRPr="008A64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1327" w:type="dxa"/>
            <w:vAlign w:val="center"/>
          </w:tcPr>
          <w:p w14:paraId="3341AE42" w14:textId="77777777" w:rsidR="003F0039" w:rsidRDefault="003F0039" w:rsidP="00B36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4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NE</w:t>
            </w:r>
          </w:p>
        </w:tc>
      </w:tr>
    </w:tbl>
    <w:p w14:paraId="3C7C6F3B" w14:textId="33F71A44" w:rsidR="003F0039" w:rsidRDefault="003F0039" w:rsidP="002774F4">
      <w:pPr>
        <w:spacing w:before="12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45E2269E" w14:textId="77777777" w:rsidR="003F0039" w:rsidRDefault="003F0039" w:rsidP="00276B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31A19D" w14:textId="141F6846" w:rsidR="00276B27" w:rsidRPr="008A64B2" w:rsidRDefault="00276B27" w:rsidP="00276B27">
      <w:pPr>
        <w:spacing w:after="0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Ako je odgovor</w:t>
      </w:r>
      <w:r w:rsidR="003F0039">
        <w:rPr>
          <w:rFonts w:ascii="Times New Roman" w:eastAsia="Calibri" w:hAnsi="Times New Roman" w:cs="Times New Roman"/>
          <w:sz w:val="24"/>
          <w:szCs w:val="24"/>
        </w:rPr>
        <w:t xml:space="preserve"> na oba prethodna pitanja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9384CB3" w14:textId="77777777" w:rsidR="00761864" w:rsidRDefault="00761864" w:rsidP="00276B2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7EFC74E" w14:textId="0D0CC1E3" w:rsidR="00866626" w:rsidRPr="00E80C5A" w:rsidRDefault="00276B27" w:rsidP="002774F4">
      <w:pPr>
        <w:pStyle w:val="Odlomakpopisa"/>
        <w:numPr>
          <w:ilvl w:val="0"/>
          <w:numId w:val="5"/>
        </w:numPr>
        <w:spacing w:after="24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80C5A">
        <w:rPr>
          <w:rFonts w:ascii="Times New Roman" w:hAnsi="Times New Roman" w:cs="Times New Roman"/>
          <w:iCs/>
          <w:sz w:val="24"/>
          <w:szCs w:val="24"/>
        </w:rPr>
        <w:t xml:space="preserve">Opisati na koji način </w:t>
      </w:r>
      <w:r w:rsidR="00E07C14" w:rsidRPr="00E80C5A">
        <w:rPr>
          <w:rFonts w:ascii="Times New Roman" w:hAnsi="Times New Roman" w:cs="Times New Roman"/>
          <w:iCs/>
          <w:sz w:val="24"/>
          <w:szCs w:val="24"/>
        </w:rPr>
        <w:t xml:space="preserve">će se koristiti </w:t>
      </w:r>
      <w:r w:rsidR="00E07C14" w:rsidRPr="002774F4">
        <w:rPr>
          <w:rFonts w:ascii="Times New Roman" w:hAnsi="Times New Roman" w:cs="Times New Roman"/>
          <w:iCs/>
          <w:sz w:val="24"/>
          <w:szCs w:val="24"/>
        </w:rPr>
        <w:t>planirana</w:t>
      </w:r>
      <w:r w:rsidR="005E753F" w:rsidRPr="002774F4">
        <w:rPr>
          <w:rFonts w:ascii="Times New Roman" w:hAnsi="Times New Roman" w:cs="Times New Roman"/>
          <w:iCs/>
          <w:sz w:val="24"/>
          <w:szCs w:val="24"/>
        </w:rPr>
        <w:t xml:space="preserve"> automatizacij</w:t>
      </w:r>
      <w:r w:rsidR="00E07C14" w:rsidRPr="002774F4">
        <w:rPr>
          <w:rFonts w:ascii="Times New Roman" w:hAnsi="Times New Roman" w:cs="Times New Roman"/>
          <w:iCs/>
          <w:sz w:val="24"/>
          <w:szCs w:val="24"/>
        </w:rPr>
        <w:t>a</w:t>
      </w:r>
      <w:r w:rsidR="005E753F" w:rsidRPr="002774F4">
        <w:rPr>
          <w:rFonts w:ascii="Times New Roman" w:hAnsi="Times New Roman" w:cs="Times New Roman"/>
          <w:iCs/>
          <w:sz w:val="24"/>
          <w:szCs w:val="24"/>
        </w:rPr>
        <w:t>/digitalizacij</w:t>
      </w:r>
      <w:r w:rsidR="00E07C14" w:rsidRPr="002774F4">
        <w:rPr>
          <w:rFonts w:ascii="Times New Roman" w:hAnsi="Times New Roman" w:cs="Times New Roman"/>
          <w:iCs/>
          <w:sz w:val="24"/>
          <w:szCs w:val="24"/>
        </w:rPr>
        <w:t>a u</w:t>
      </w:r>
      <w:r w:rsidR="00CD1BD0" w:rsidRPr="002774F4">
        <w:rPr>
          <w:rFonts w:ascii="Times New Roman" w:hAnsi="Times New Roman" w:cs="Times New Roman"/>
          <w:iCs/>
          <w:sz w:val="24"/>
          <w:szCs w:val="24"/>
        </w:rPr>
        <w:t xml:space="preserve"> sklopu</w:t>
      </w:r>
      <w:r w:rsidR="00A9529A" w:rsidRPr="002774F4">
        <w:rPr>
          <w:rFonts w:ascii="Times New Roman" w:hAnsi="Times New Roman" w:cs="Times New Roman"/>
          <w:iCs/>
          <w:sz w:val="24"/>
          <w:szCs w:val="24"/>
        </w:rPr>
        <w:t xml:space="preserve"> građevin</w:t>
      </w:r>
      <w:r w:rsidR="00CD1BD0" w:rsidRPr="002774F4">
        <w:rPr>
          <w:rFonts w:ascii="Times New Roman" w:hAnsi="Times New Roman" w:cs="Times New Roman"/>
          <w:iCs/>
          <w:sz w:val="24"/>
          <w:szCs w:val="24"/>
        </w:rPr>
        <w:t>e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>, odnosno na koji način radov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i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>, oprem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a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 i instalacij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e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 xml:space="preserve">predviđeni projektom 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>omogućuj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u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 nov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u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 automatizacij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 xml:space="preserve">u, 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>digitalizacij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u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>, robotizacij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u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 i/ili bilježenje/praćenje parametara </w:t>
      </w:r>
      <w:r w:rsidR="005B006D" w:rsidRPr="002774F4">
        <w:rPr>
          <w:rFonts w:ascii="Times New Roman" w:hAnsi="Times New Roman" w:cs="Times New Roman"/>
          <w:iCs/>
          <w:sz w:val="24"/>
          <w:szCs w:val="24"/>
        </w:rPr>
        <w:t>nakon provedbe projekta</w:t>
      </w:r>
      <w:r w:rsidR="007D6EF7" w:rsidRPr="002774F4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C229FD" w:rsidRPr="00E80C5A">
        <w:rPr>
          <w:rFonts w:ascii="Times New Roman" w:hAnsi="Times New Roman" w:cs="Times New Roman"/>
          <w:iCs/>
          <w:sz w:val="24"/>
          <w:szCs w:val="24"/>
        </w:rPr>
        <w:t>N</w:t>
      </w:r>
      <w:r w:rsidRPr="00E80C5A">
        <w:rPr>
          <w:rFonts w:ascii="Times New Roman" w:hAnsi="Times New Roman" w:cs="Times New Roman"/>
          <w:iCs/>
          <w:sz w:val="24"/>
          <w:szCs w:val="24"/>
        </w:rPr>
        <w:t xml:space="preserve">avesti dijelove </w:t>
      </w:r>
      <w:r w:rsidR="00C229FD" w:rsidRPr="00E80C5A">
        <w:rPr>
          <w:rFonts w:ascii="Times New Roman" w:hAnsi="Times New Roman" w:cs="Times New Roman"/>
          <w:iCs/>
          <w:sz w:val="24"/>
          <w:szCs w:val="24"/>
        </w:rPr>
        <w:t>i opise</w:t>
      </w:r>
      <w:r w:rsidR="007411C5" w:rsidRPr="002774F4">
        <w:rPr>
          <w:rFonts w:ascii="Times New Roman" w:hAnsi="Times New Roman" w:cs="Times New Roman"/>
          <w:iCs/>
          <w:sz w:val="24"/>
          <w:szCs w:val="24"/>
        </w:rPr>
        <w:t>/tehnička rješenja</w:t>
      </w:r>
      <w:r w:rsidR="00C229FD" w:rsidRPr="00E80C5A">
        <w:rPr>
          <w:rFonts w:ascii="Times New Roman" w:hAnsi="Times New Roman" w:cs="Times New Roman"/>
          <w:iCs/>
          <w:sz w:val="24"/>
          <w:szCs w:val="24"/>
        </w:rPr>
        <w:t xml:space="preserve"> iz </w:t>
      </w:r>
      <w:r w:rsidR="007411C5" w:rsidRPr="002774F4">
        <w:rPr>
          <w:rFonts w:ascii="Times New Roman" w:hAnsi="Times New Roman" w:cs="Times New Roman"/>
          <w:iCs/>
          <w:sz w:val="24"/>
          <w:szCs w:val="24"/>
        </w:rPr>
        <w:t xml:space="preserve">tekstualnog/grafičkog dijela </w:t>
      </w:r>
      <w:r w:rsidRPr="00E80C5A">
        <w:rPr>
          <w:rFonts w:ascii="Times New Roman" w:hAnsi="Times New Roman" w:cs="Times New Roman"/>
          <w:iCs/>
          <w:sz w:val="24"/>
          <w:szCs w:val="24"/>
        </w:rPr>
        <w:t>Glavnog projekta u koj</w:t>
      </w:r>
      <w:r w:rsidR="007411C5" w:rsidRPr="002774F4">
        <w:rPr>
          <w:rFonts w:ascii="Times New Roman" w:hAnsi="Times New Roman" w:cs="Times New Roman"/>
          <w:iCs/>
          <w:sz w:val="24"/>
          <w:szCs w:val="24"/>
        </w:rPr>
        <w:t>ima</w:t>
      </w:r>
      <w:r w:rsidRPr="00E80C5A">
        <w:rPr>
          <w:rFonts w:ascii="Times New Roman" w:hAnsi="Times New Roman" w:cs="Times New Roman"/>
          <w:iCs/>
          <w:sz w:val="24"/>
          <w:szCs w:val="24"/>
        </w:rPr>
        <w:t xml:space="preserve"> je predviđen</w:t>
      </w:r>
      <w:r w:rsidR="00C229FD" w:rsidRPr="00E80C5A">
        <w:rPr>
          <w:rFonts w:ascii="Times New Roman" w:hAnsi="Times New Roman" w:cs="Times New Roman"/>
          <w:iCs/>
          <w:sz w:val="24"/>
          <w:szCs w:val="24"/>
        </w:rPr>
        <w:t>a</w:t>
      </w:r>
      <w:r w:rsidRPr="00E80C5A">
        <w:rPr>
          <w:rFonts w:ascii="Times New Roman" w:hAnsi="Times New Roman" w:cs="Times New Roman"/>
          <w:iCs/>
          <w:sz w:val="24"/>
          <w:szCs w:val="24"/>
        </w:rPr>
        <w:t>/projektiran</w:t>
      </w:r>
      <w:r w:rsidR="00C229FD" w:rsidRPr="00E80C5A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E07C14" w:rsidRPr="002774F4">
        <w:rPr>
          <w:rFonts w:ascii="Times New Roman" w:hAnsi="Times New Roman" w:cs="Times New Roman"/>
          <w:iCs/>
          <w:sz w:val="24"/>
          <w:szCs w:val="24"/>
        </w:rPr>
        <w:t>automatizacija/digitalizacija.</w:t>
      </w:r>
    </w:p>
    <w:p w14:paraId="7225E53E" w14:textId="77777777" w:rsidR="00E047AB" w:rsidRPr="00DC07FF" w:rsidRDefault="00E047AB" w:rsidP="00E047A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>Digitalizacija se u projektu izvodi u skladu s "Pravilnikom o prometnim znakovima, signalizaciji i opremi na cestama (N.N.br. 92/19)" ) i Pravilnikom o privremenoj regulaciji prometa i označavanju te osiguranju radova na cestama (NN br.92/2019).</w:t>
      </w:r>
    </w:p>
    <w:p w14:paraId="32D87AE7" w14:textId="77777777" w:rsidR="00E047AB" w:rsidRPr="00DC07FF" w:rsidRDefault="00E047AB" w:rsidP="00E047A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 xml:space="preserve">Za povećanje sigurnosti na cesti projektirani su: </w:t>
      </w:r>
    </w:p>
    <w:p w14:paraId="35EFC1AA" w14:textId="4CB2A10F" w:rsidR="00E047AB" w:rsidRPr="00DC07FF" w:rsidRDefault="00E047AB" w:rsidP="00E047A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>Pokazivač brzine, svjetlosni uređaj sa radarskim mjerenjem brzine te pomoćnim displejom namijenjenim za obavještavanje vozača na smanjenje brzine.</w:t>
      </w:r>
    </w:p>
    <w:p w14:paraId="49E5771E" w14:textId="0172FA66" w:rsidR="00E047AB" w:rsidRPr="00DC07FF" w:rsidRDefault="00E047AB" w:rsidP="00E047A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>Solarni radarski svjetlosni LED znak djeca na cesti (A 22) koji označuje blizinu mjesta na cesti kojim se djeca i pješaci češće i u većem broju kreću cestom sa LED treptačima i natpisom „Vrt</w:t>
      </w:r>
      <w:r w:rsidR="00F55873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DC07FF">
        <w:rPr>
          <w:rFonts w:ascii="Times New Roman" w:hAnsi="Times New Roman" w:cs="Times New Roman"/>
          <w:sz w:val="24"/>
          <w:szCs w:val="24"/>
          <w:u w:val="single"/>
        </w:rPr>
        <w:t>ć“</w:t>
      </w:r>
    </w:p>
    <w:p w14:paraId="03178402" w14:textId="1BD0436B" w:rsidR="00E047AB" w:rsidRPr="00DC07FF" w:rsidRDefault="00E047AB" w:rsidP="00E047A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>LED radarski treptač, uređaj za obilježavanje mjesta gdje je potrebno dodatno obavještavanje sudionika u prometu na povećanje opreza.</w:t>
      </w:r>
    </w:p>
    <w:p w14:paraId="382FE67E" w14:textId="164C9C3B" w:rsidR="00E047AB" w:rsidRPr="00DC07FF" w:rsidRDefault="00E047AB" w:rsidP="00E047A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>Solarni svjetlosni radarski LED znak K11 na mjestima na kojem počinje veoma oštar zavoj.</w:t>
      </w:r>
    </w:p>
    <w:p w14:paraId="20AA383C" w14:textId="1B91C625" w:rsidR="00E047AB" w:rsidRPr="00DC07FF" w:rsidRDefault="00E047AB" w:rsidP="00E047A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>Nailazak na pješački prijelaz (A 21) LED komplet sa radarom treptačima i natpisom „Pješaci“</w:t>
      </w:r>
    </w:p>
    <w:p w14:paraId="1D7CEEE7" w14:textId="25FA35C9" w:rsidR="003F0039" w:rsidRPr="00DC07FF" w:rsidRDefault="00E047AB" w:rsidP="00E047A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 xml:space="preserve">Izrada jedinstvene baze podataka o nerazvrstanim cestama kao geoprostorne baze podataka </w:t>
      </w:r>
      <w:proofErr w:type="spellStart"/>
      <w:r w:rsidRPr="00DC07FF">
        <w:rPr>
          <w:rFonts w:ascii="Times New Roman" w:hAnsi="Times New Roman" w:cs="Times New Roman"/>
          <w:sz w:val="24"/>
          <w:szCs w:val="24"/>
          <w:u w:val="single"/>
        </w:rPr>
        <w:t>WebGIS</w:t>
      </w:r>
      <w:proofErr w:type="spellEnd"/>
      <w:r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sa računalom i operativnim sustavom koji mora kao samostalan sustav ili kao sustav povezan sa svim postojećim i planiranim ITS sustavima, omogućiti nadzor i praćenje rada minimalno sljedeće prometne opreme: pokazivača brzine, svjetlosnog LED znaka, LED radarskog treptača, LED znaka K11, brojača prometa i svjetlosne prometne signalizacije A 22 i A 21, uz obaveznu mogućnost prihvata proširenja za dodatnu prometnu opremu.</w:t>
      </w:r>
    </w:p>
    <w:p w14:paraId="36F2588D" w14:textId="23701A1F" w:rsidR="00E047AB" w:rsidRPr="00DC07FF" w:rsidRDefault="00E047AB" w:rsidP="00E047AB">
      <w:pPr>
        <w:ind w:left="360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iCs/>
          <w:sz w:val="24"/>
          <w:szCs w:val="24"/>
          <w:u w:val="single"/>
        </w:rPr>
        <w:t>Navedeno se nalazi u Glavnom projektu oznake GP/62/23, Mapa 1/1 Građevinski projekt, Knjiga ½, Tehnički dio – Tehnički opis – Prometna oprema i signalizacija -  List 51.</w:t>
      </w:r>
    </w:p>
    <w:p w14:paraId="5CE5E55D" w14:textId="706DC3DF" w:rsidR="003F0039" w:rsidRPr="00F40DC3" w:rsidRDefault="003F0039">
      <w:pPr>
        <w:pStyle w:val="Odlomakpopisa"/>
        <w:numPr>
          <w:ilvl w:val="0"/>
          <w:numId w:val="5"/>
        </w:numPr>
        <w:spacing w:after="24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80C5A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Navesti grupe radova/instalacija/opreme i stavke radova/instalacija/opreme iz Troškovnika projektiranih radova/instalacija/opreme sa cijenama u kojima je predviđena </w:t>
      </w:r>
      <w:r w:rsidRPr="00F40DC3">
        <w:rPr>
          <w:rFonts w:ascii="Times New Roman" w:hAnsi="Times New Roman" w:cs="Times New Roman"/>
          <w:iCs/>
          <w:sz w:val="24"/>
          <w:szCs w:val="24"/>
        </w:rPr>
        <w:t>automatizacija/digitalizacija u sklopu građevine.</w:t>
      </w:r>
    </w:p>
    <w:p w14:paraId="777367BF" w14:textId="161B7932" w:rsidR="007411C5" w:rsidRPr="00F40DC3" w:rsidRDefault="002D77FE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0DC3">
        <w:rPr>
          <w:rFonts w:ascii="Times New Roman" w:hAnsi="Times New Roman" w:cs="Times New Roman"/>
          <w:sz w:val="24"/>
          <w:szCs w:val="24"/>
          <w:u w:val="single"/>
        </w:rPr>
        <w:t xml:space="preserve">Digitalizacija je predviđena u grupi </w:t>
      </w:r>
      <w:r w:rsidR="00E047AB" w:rsidRPr="00F40DC3">
        <w:rPr>
          <w:rFonts w:ascii="Times New Roman" w:hAnsi="Times New Roman" w:cs="Times New Roman"/>
          <w:sz w:val="24"/>
          <w:szCs w:val="24"/>
          <w:u w:val="single"/>
        </w:rPr>
        <w:t xml:space="preserve">5. </w:t>
      </w:r>
      <w:r w:rsidRPr="00F40DC3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E047AB" w:rsidRPr="00F40DC3">
        <w:rPr>
          <w:rFonts w:ascii="Times New Roman" w:hAnsi="Times New Roman" w:cs="Times New Roman"/>
          <w:sz w:val="24"/>
          <w:szCs w:val="24"/>
          <w:u w:val="single"/>
        </w:rPr>
        <w:t>rometna oprema prometnice</w:t>
      </w:r>
      <w:r w:rsidRPr="00F40DC3">
        <w:rPr>
          <w:rFonts w:ascii="Times New Roman" w:hAnsi="Times New Roman" w:cs="Times New Roman"/>
          <w:sz w:val="24"/>
          <w:szCs w:val="24"/>
          <w:u w:val="single"/>
        </w:rPr>
        <w:t xml:space="preserve"> te obuhvaća: </w:t>
      </w:r>
    </w:p>
    <w:p w14:paraId="5C1B2E13" w14:textId="597F7820" w:rsidR="002D77FE" w:rsidRPr="00F40DC3" w:rsidRDefault="002D77FE" w:rsidP="002D77FE">
      <w:pPr>
        <w:pStyle w:val="Odlomakpopisa"/>
        <w:numPr>
          <w:ilvl w:val="0"/>
          <w:numId w:val="16"/>
        </w:num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0DC3">
        <w:rPr>
          <w:rFonts w:ascii="Times New Roman" w:hAnsi="Times New Roman" w:cs="Times New Roman"/>
          <w:sz w:val="24"/>
          <w:szCs w:val="24"/>
          <w:u w:val="single"/>
        </w:rPr>
        <w:t>Solarni LED pokazivač brzine s aktivnim radarom</w:t>
      </w:r>
    </w:p>
    <w:p w14:paraId="76D579DB" w14:textId="22F1DF46" w:rsidR="002D77FE" w:rsidRPr="00F40DC3" w:rsidRDefault="002D77FE" w:rsidP="002D77FE">
      <w:pPr>
        <w:pStyle w:val="Odlomakpopisa"/>
        <w:numPr>
          <w:ilvl w:val="0"/>
          <w:numId w:val="16"/>
        </w:num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0DC3">
        <w:rPr>
          <w:rFonts w:ascii="Times New Roman" w:hAnsi="Times New Roman" w:cs="Times New Roman"/>
          <w:sz w:val="24"/>
          <w:szCs w:val="24"/>
          <w:u w:val="single"/>
        </w:rPr>
        <w:t>Solarni radarski LED treptač</w:t>
      </w:r>
    </w:p>
    <w:p w14:paraId="4BB65E5C" w14:textId="24FE5A62" w:rsidR="002D77FE" w:rsidRPr="00F40DC3" w:rsidRDefault="002D77FE" w:rsidP="002D77FE">
      <w:pPr>
        <w:pStyle w:val="Odlomakpopisa"/>
        <w:numPr>
          <w:ilvl w:val="0"/>
          <w:numId w:val="16"/>
        </w:num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0DC3">
        <w:rPr>
          <w:rFonts w:ascii="Times New Roman" w:hAnsi="Times New Roman" w:cs="Times New Roman"/>
          <w:sz w:val="24"/>
          <w:szCs w:val="24"/>
          <w:u w:val="single"/>
        </w:rPr>
        <w:t>Solarni dinamični radarski LED prometni znak K 11-1</w:t>
      </w:r>
    </w:p>
    <w:p w14:paraId="584B6000" w14:textId="33176B35" w:rsidR="00F40DC3" w:rsidRPr="00F40DC3" w:rsidRDefault="00F40DC3" w:rsidP="002D77FE">
      <w:pPr>
        <w:pStyle w:val="Odlomakpopisa"/>
        <w:numPr>
          <w:ilvl w:val="0"/>
          <w:numId w:val="16"/>
        </w:num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0DC3">
        <w:rPr>
          <w:rFonts w:ascii="Times New Roman" w:hAnsi="Times New Roman" w:cs="Times New Roman"/>
          <w:sz w:val="24"/>
          <w:szCs w:val="24"/>
          <w:u w:val="single"/>
        </w:rPr>
        <w:t>Baza podataka o predmetnoj prometnici sa prometnim znakovima i opremom uz mogućnost nadogradnje kapaciteta za evidentiranje</w:t>
      </w:r>
    </w:p>
    <w:p w14:paraId="033F5F60" w14:textId="22BD6EAB" w:rsidR="002D77FE" w:rsidRPr="00F40DC3" w:rsidRDefault="002D77FE" w:rsidP="002D77FE">
      <w:pPr>
        <w:pStyle w:val="Odlomakpopisa"/>
        <w:numPr>
          <w:ilvl w:val="0"/>
          <w:numId w:val="16"/>
        </w:num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0DC3">
        <w:rPr>
          <w:rFonts w:ascii="Times New Roman" w:hAnsi="Times New Roman" w:cs="Times New Roman"/>
          <w:sz w:val="24"/>
          <w:szCs w:val="24"/>
          <w:u w:val="single"/>
        </w:rPr>
        <w:t>Solarni LED prometni znak A 22 (djeca na cesti) sa integriranim LED treptačima i natpisom „Vrtić“ na digitalnom zaslonu</w:t>
      </w:r>
    </w:p>
    <w:p w14:paraId="1D30EDF9" w14:textId="16B12110" w:rsidR="002D77FE" w:rsidRPr="00F40DC3" w:rsidRDefault="00F40DC3" w:rsidP="002D77FE">
      <w:pPr>
        <w:pStyle w:val="Odlomakpopisa"/>
        <w:numPr>
          <w:ilvl w:val="0"/>
          <w:numId w:val="16"/>
        </w:num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0DC3">
        <w:rPr>
          <w:rFonts w:ascii="Times New Roman" w:hAnsi="Times New Roman" w:cs="Times New Roman"/>
          <w:sz w:val="24"/>
          <w:szCs w:val="24"/>
          <w:u w:val="single"/>
        </w:rPr>
        <w:t>Nailazak na pješački prijelaz A 21 LED komplet</w:t>
      </w:r>
    </w:p>
    <w:p w14:paraId="42E8DA7D" w14:textId="65E0E054" w:rsidR="00F40DC3" w:rsidRPr="00F40DC3" w:rsidRDefault="00F40DC3" w:rsidP="00F40DC3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0DC3">
        <w:rPr>
          <w:rFonts w:ascii="Times New Roman" w:hAnsi="Times New Roman" w:cs="Times New Roman"/>
          <w:sz w:val="24"/>
          <w:szCs w:val="24"/>
          <w:u w:val="single"/>
        </w:rPr>
        <w:t xml:space="preserve">Digitalizacija iznosi </w:t>
      </w:r>
      <w:r w:rsidR="002D1EE3">
        <w:rPr>
          <w:rFonts w:ascii="Times New Roman" w:hAnsi="Times New Roman" w:cs="Times New Roman"/>
          <w:sz w:val="24"/>
          <w:szCs w:val="24"/>
          <w:u w:val="single"/>
        </w:rPr>
        <w:t>10,20</w:t>
      </w:r>
      <w:r w:rsidRPr="00F40DC3">
        <w:rPr>
          <w:rFonts w:ascii="Times New Roman" w:hAnsi="Times New Roman" w:cs="Times New Roman"/>
          <w:sz w:val="24"/>
          <w:szCs w:val="24"/>
          <w:u w:val="single"/>
        </w:rPr>
        <w:t xml:space="preserve"> % u odnosu na prihvatljive troškove bez općih troškova odnosno 163.750,00  EUR te se u troškovniku nalazi </w:t>
      </w:r>
      <w:r w:rsidR="00817558">
        <w:rPr>
          <w:rFonts w:ascii="Times New Roman" w:hAnsi="Times New Roman" w:cs="Times New Roman"/>
          <w:sz w:val="24"/>
          <w:szCs w:val="24"/>
          <w:u w:val="single"/>
        </w:rPr>
        <w:t xml:space="preserve">u dijelu </w:t>
      </w:r>
      <w:r w:rsidRPr="00F40DC3">
        <w:rPr>
          <w:rFonts w:ascii="Times New Roman" w:hAnsi="Times New Roman" w:cs="Times New Roman"/>
          <w:sz w:val="24"/>
          <w:szCs w:val="24"/>
          <w:u w:val="single"/>
        </w:rPr>
        <w:t>„Troškovnik prometnih površina“</w:t>
      </w:r>
    </w:p>
    <w:p w14:paraId="5D33A3EB" w14:textId="3FBBFE82" w:rsidR="003F0039" w:rsidRDefault="003F0039" w:rsidP="00276B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2964D2" w14:textId="6F4267B5" w:rsidR="00530DCB" w:rsidRPr="00530DCB" w:rsidRDefault="00B36A53" w:rsidP="00530DCB">
      <w:pPr>
        <w:pStyle w:val="Odlomakpopisa"/>
        <w:numPr>
          <w:ilvl w:val="0"/>
          <w:numId w:val="5"/>
        </w:numPr>
        <w:spacing w:after="240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1531">
        <w:rPr>
          <w:rFonts w:ascii="Times New Roman" w:hAnsi="Times New Roman" w:cs="Times New Roman"/>
          <w:sz w:val="24"/>
          <w:szCs w:val="24"/>
        </w:rPr>
        <w:t xml:space="preserve">Analiza opcije ''Nema promjene – </w:t>
      </w:r>
      <w:r w:rsidRPr="002774F4">
        <w:rPr>
          <w:rFonts w:ascii="Times New Roman" w:hAnsi="Times New Roman" w:cs="Times New Roman"/>
          <w:i/>
          <w:iCs/>
          <w:sz w:val="24"/>
          <w:szCs w:val="24"/>
          <w:lang w:val="en-US"/>
        </w:rPr>
        <w:t>Business as usual</w:t>
      </w:r>
      <w:r w:rsidRPr="00A71531">
        <w:rPr>
          <w:rFonts w:ascii="Times New Roman" w:hAnsi="Times New Roman" w:cs="Times New Roman"/>
          <w:sz w:val="24"/>
          <w:szCs w:val="24"/>
        </w:rPr>
        <w:t>''</w:t>
      </w:r>
      <w:r w:rsidR="00A71531">
        <w:rPr>
          <w:rFonts w:ascii="Times New Roman" w:hAnsi="Times New Roman" w:cs="Times New Roman"/>
          <w:sz w:val="24"/>
          <w:szCs w:val="24"/>
        </w:rPr>
        <w:t xml:space="preserve">. </w:t>
      </w:r>
      <w:r w:rsidR="00A71531" w:rsidRPr="002774F4">
        <w:rPr>
          <w:rFonts w:ascii="Times New Roman" w:hAnsi="Times New Roman" w:cs="Times New Roman"/>
          <w:sz w:val="24"/>
          <w:szCs w:val="24"/>
        </w:rPr>
        <w:t>O</w:t>
      </w:r>
      <w:r w:rsidRPr="00A71531">
        <w:rPr>
          <w:rFonts w:ascii="Times New Roman" w:hAnsi="Times New Roman" w:cs="Times New Roman"/>
          <w:iCs/>
          <w:sz w:val="24"/>
          <w:szCs w:val="24"/>
        </w:rPr>
        <w:t xml:space="preserve">pisati varijantu kada se projektom ne bi uvodila </w:t>
      </w:r>
      <w:r w:rsidRPr="002774F4">
        <w:rPr>
          <w:rFonts w:ascii="Times New Roman" w:hAnsi="Times New Roman" w:cs="Times New Roman"/>
          <w:iCs/>
          <w:sz w:val="24"/>
          <w:szCs w:val="24"/>
        </w:rPr>
        <w:t>automatizacij</w:t>
      </w:r>
      <w:r w:rsidRPr="00A71531">
        <w:rPr>
          <w:rFonts w:ascii="Times New Roman" w:hAnsi="Times New Roman" w:cs="Times New Roman"/>
          <w:iCs/>
          <w:sz w:val="24"/>
          <w:szCs w:val="24"/>
        </w:rPr>
        <w:t>a</w:t>
      </w:r>
      <w:r w:rsidRPr="002774F4">
        <w:rPr>
          <w:rFonts w:ascii="Times New Roman" w:hAnsi="Times New Roman" w:cs="Times New Roman"/>
          <w:iCs/>
          <w:sz w:val="24"/>
          <w:szCs w:val="24"/>
        </w:rPr>
        <w:t>/digitalizacij</w:t>
      </w:r>
      <w:r w:rsidRPr="00A71531">
        <w:rPr>
          <w:rFonts w:ascii="Times New Roman" w:hAnsi="Times New Roman" w:cs="Times New Roman"/>
          <w:iCs/>
          <w:sz w:val="24"/>
          <w:szCs w:val="24"/>
        </w:rPr>
        <w:t>a proces</w:t>
      </w:r>
      <w:r w:rsidR="00A71531" w:rsidRPr="00A71531">
        <w:rPr>
          <w:rFonts w:ascii="Times New Roman" w:hAnsi="Times New Roman" w:cs="Times New Roman"/>
          <w:iCs/>
          <w:sz w:val="24"/>
          <w:szCs w:val="24"/>
        </w:rPr>
        <w:t xml:space="preserve">a, to jest navesti </w:t>
      </w:r>
      <w:r w:rsidR="00A71531" w:rsidRPr="002774F4">
        <w:rPr>
          <w:rFonts w:ascii="Times New Roman" w:hAnsi="Times New Roman" w:cs="Times New Roman"/>
          <w:iCs/>
          <w:sz w:val="24"/>
          <w:szCs w:val="24"/>
        </w:rPr>
        <w:t xml:space="preserve">različite učinke projekta kada radovi, oprema i instalacije </w:t>
      </w:r>
      <w:r w:rsidRPr="002774F4">
        <w:rPr>
          <w:rFonts w:ascii="Times New Roman" w:hAnsi="Times New Roman" w:cs="Times New Roman"/>
          <w:iCs/>
          <w:sz w:val="24"/>
          <w:szCs w:val="24"/>
        </w:rPr>
        <w:t>u</w:t>
      </w:r>
      <w:r w:rsidR="00D71A25">
        <w:rPr>
          <w:rFonts w:ascii="Times New Roman" w:hAnsi="Times New Roman" w:cs="Times New Roman"/>
          <w:iCs/>
          <w:sz w:val="24"/>
          <w:szCs w:val="24"/>
        </w:rPr>
        <w:t xml:space="preserve"> sklopu </w:t>
      </w:r>
      <w:r w:rsidRPr="002774F4">
        <w:rPr>
          <w:rFonts w:ascii="Times New Roman" w:hAnsi="Times New Roman" w:cs="Times New Roman"/>
          <w:iCs/>
          <w:sz w:val="24"/>
          <w:szCs w:val="24"/>
        </w:rPr>
        <w:t>projekta</w:t>
      </w:r>
      <w:r w:rsidRPr="00A7153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71531" w:rsidRPr="002774F4">
        <w:rPr>
          <w:rFonts w:ascii="Times New Roman" w:hAnsi="Times New Roman" w:cs="Times New Roman"/>
          <w:iCs/>
          <w:sz w:val="24"/>
          <w:szCs w:val="24"/>
        </w:rPr>
        <w:t xml:space="preserve">ne bi obuhvaćali novu automatizaciju, </w:t>
      </w:r>
      <w:r w:rsidR="00D71A25">
        <w:rPr>
          <w:rFonts w:ascii="Times New Roman" w:hAnsi="Times New Roman" w:cs="Times New Roman"/>
          <w:iCs/>
          <w:sz w:val="24"/>
          <w:szCs w:val="24"/>
        </w:rPr>
        <w:t>digitalizaciju, robotizaciju</w:t>
      </w:r>
      <w:r w:rsidR="00A71531" w:rsidRPr="002774F4">
        <w:rPr>
          <w:rFonts w:ascii="Times New Roman" w:hAnsi="Times New Roman" w:cs="Times New Roman"/>
          <w:iCs/>
          <w:sz w:val="24"/>
          <w:szCs w:val="24"/>
        </w:rPr>
        <w:t xml:space="preserve"> i/ili bilježenje/praćenje parametara </w:t>
      </w:r>
      <w:r w:rsidRPr="00A71531">
        <w:rPr>
          <w:rFonts w:ascii="Times New Roman" w:hAnsi="Times New Roman" w:cs="Times New Roman"/>
          <w:iCs/>
          <w:sz w:val="24"/>
          <w:szCs w:val="24"/>
        </w:rPr>
        <w:t>nakon provedbe projekta.</w:t>
      </w:r>
    </w:p>
    <w:p w14:paraId="2FC39A55" w14:textId="437A631B" w:rsidR="00530DCB" w:rsidRPr="00DC07FF" w:rsidRDefault="000B6E5B" w:rsidP="00530DC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7FF">
        <w:rPr>
          <w:rFonts w:ascii="Times New Roman" w:hAnsi="Times New Roman" w:cs="Times New Roman"/>
          <w:sz w:val="24"/>
          <w:szCs w:val="24"/>
          <w:u w:val="single"/>
        </w:rPr>
        <w:t>Svjetlosna signalizacija, s prometnim svjetlima, svjetlećim znakovima i stupovima te smjerokaznim stupićima, ima važnu ulogu u upravljanju prometom</w:t>
      </w:r>
      <w:r w:rsidR="00F40DC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DC07FF">
        <w:rPr>
          <w:rFonts w:ascii="Times New Roman" w:hAnsi="Times New Roman" w:cs="Times New Roman"/>
          <w:sz w:val="24"/>
          <w:szCs w:val="24"/>
          <w:u w:val="single"/>
        </w:rPr>
        <w:t xml:space="preserve">Svrha opremanja cesta LED prometnim svjetlima i uređajima je povećanje sigurnosti pješaka, podizanje razine mobilnosti, bolja uočljivost pješaka, povećanje vidljivosti pješačkih prijelaza i infrastrukture uz cestu (npr. vrtić). </w:t>
      </w:r>
      <w:r w:rsidR="00530DCB" w:rsidRPr="00DC07FF">
        <w:rPr>
          <w:rFonts w:ascii="Times New Roman" w:hAnsi="Times New Roman" w:cs="Times New Roman"/>
          <w:sz w:val="24"/>
          <w:szCs w:val="24"/>
          <w:u w:val="single"/>
        </w:rPr>
        <w:t>Digitalizacija se projektom uvodi s ciljem povećanja prometne sigurnosti vozača koji prometuju prometnicom te pješaka. Navedeni prometni znakovi, radarski treptači, pokazivači brzine i ostala oprema predstavljaju ključne prednosti rekonstrukcije predmetne nerazvrstane ceste u vidu povećane sigurnosti prometa. Bez odgovarajuć</w:t>
      </w:r>
      <w:r w:rsidRPr="00DC07FF">
        <w:rPr>
          <w:rFonts w:ascii="Times New Roman" w:hAnsi="Times New Roman" w:cs="Times New Roman"/>
          <w:sz w:val="24"/>
          <w:szCs w:val="24"/>
          <w:u w:val="single"/>
        </w:rPr>
        <w:t>i oznaka</w:t>
      </w:r>
      <w:r w:rsidR="00530DCB" w:rsidRPr="00DC07FF">
        <w:rPr>
          <w:rFonts w:ascii="Times New Roman" w:hAnsi="Times New Roman" w:cs="Times New Roman"/>
          <w:sz w:val="24"/>
          <w:szCs w:val="24"/>
          <w:u w:val="single"/>
        </w:rPr>
        <w:t xml:space="preserve"> vozačima motornih vozila smanjeno je vrijeme uočavanja pješaka i ostalih sudionika u prometu te je samim time skraćeno i vrijeme reakcije. </w:t>
      </w:r>
    </w:p>
    <w:p w14:paraId="62CB4E0D" w14:textId="4E5F0EB2" w:rsidR="00276B27" w:rsidRPr="00530DCB" w:rsidRDefault="006A714A" w:rsidP="00530DCB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0DCB">
        <w:rPr>
          <w:rFonts w:ascii="Times New Roman" w:hAnsi="Times New Roman" w:cs="Times New Roman"/>
          <w:sz w:val="24"/>
          <w:szCs w:val="24"/>
        </w:rPr>
        <w:t xml:space="preserve">Procijenjeni iznos radova/instalacija/opreme koji se odnosi na </w:t>
      </w:r>
      <w:r w:rsidR="00806200" w:rsidRPr="00530DCB">
        <w:rPr>
          <w:rFonts w:ascii="Times New Roman" w:hAnsi="Times New Roman" w:cs="Times New Roman"/>
          <w:sz w:val="24"/>
          <w:szCs w:val="24"/>
        </w:rPr>
        <w:t>k</w:t>
      </w:r>
      <w:r w:rsidRPr="00530DCB">
        <w:rPr>
          <w:rFonts w:ascii="Times New Roman" w:hAnsi="Times New Roman" w:cs="Times New Roman"/>
          <w:sz w:val="24"/>
          <w:szCs w:val="24"/>
        </w:rPr>
        <w:t xml:space="preserve">orištenje </w:t>
      </w:r>
      <w:r w:rsidR="00806200" w:rsidRPr="00530DCB">
        <w:rPr>
          <w:rFonts w:ascii="Times New Roman" w:hAnsi="Times New Roman" w:cs="Times New Roman"/>
          <w:bCs/>
          <w:sz w:val="24"/>
          <w:szCs w:val="24"/>
        </w:rPr>
        <w:t>automatizacije/digitalizacije procesa unutar projekta</w:t>
      </w:r>
    </w:p>
    <w:p w14:paraId="52F5945F" w14:textId="5451ACF6" w:rsidR="006A714A" w:rsidRPr="006A714A" w:rsidRDefault="006A714A" w:rsidP="002774F4">
      <w:pPr>
        <w:pStyle w:val="Odlomakpopisa"/>
        <w:spacing w:after="240"/>
        <w:ind w:left="425"/>
        <w:jc w:val="both"/>
      </w:pPr>
      <w:r w:rsidRPr="00806200">
        <w:rPr>
          <w:rFonts w:ascii="Times New Roman" w:hAnsi="Times New Roman" w:cs="Times New Roman"/>
          <w:i/>
          <w:iCs/>
          <w:sz w:val="24"/>
          <w:szCs w:val="24"/>
        </w:rPr>
        <w:t>(navesti procijenjenu vrijednost navedenih radova</w:t>
      </w:r>
      <w:r w:rsidRPr="006A714A">
        <w:rPr>
          <w:rFonts w:ascii="Times New Roman" w:hAnsi="Times New Roman" w:cs="Times New Roman"/>
          <w:i/>
          <w:iCs/>
          <w:sz w:val="24"/>
          <w:szCs w:val="24"/>
        </w:rPr>
        <w:t>/instalacija/</w:t>
      </w:r>
      <w:r w:rsidRPr="00902AF4">
        <w:rPr>
          <w:rFonts w:ascii="Times New Roman" w:hAnsi="Times New Roman" w:cs="Times New Roman"/>
          <w:i/>
          <w:iCs/>
          <w:sz w:val="24"/>
          <w:szCs w:val="24"/>
        </w:rPr>
        <w:t>opreme s PDV-om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temeljem projektno-tehničke dokumentacije i troškovnika)</w:t>
      </w:r>
    </w:p>
    <w:p w14:paraId="33505BA3" w14:textId="02E2455E" w:rsidR="000B6E5B" w:rsidRPr="00A3355F" w:rsidRDefault="000B6E5B" w:rsidP="000B6E5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B5ED3">
        <w:rPr>
          <w:rFonts w:ascii="Times New Roman" w:hAnsi="Times New Roman" w:cs="Times New Roman"/>
          <w:sz w:val="24"/>
          <w:szCs w:val="24"/>
          <w:u w:val="single"/>
        </w:rPr>
        <w:t xml:space="preserve">Procijenjeni iznos radova/instalacija/opreme koji se odnosi na korištenje </w:t>
      </w:r>
      <w:r w:rsidRPr="005B5ED3">
        <w:rPr>
          <w:rFonts w:ascii="Times New Roman" w:hAnsi="Times New Roman" w:cs="Times New Roman"/>
          <w:bCs/>
          <w:sz w:val="24"/>
          <w:szCs w:val="24"/>
          <w:u w:val="single"/>
        </w:rPr>
        <w:t xml:space="preserve">automatizacije/digitalizacije procesa unutar projekta je </w:t>
      </w:r>
      <w:r w:rsidR="005B5ED3" w:rsidRPr="005B5ED3">
        <w:rPr>
          <w:rFonts w:ascii="Times New Roman" w:hAnsi="Times New Roman" w:cs="Times New Roman"/>
          <w:bCs/>
          <w:sz w:val="24"/>
          <w:szCs w:val="24"/>
          <w:u w:val="single"/>
        </w:rPr>
        <w:t>163.750,00 €</w:t>
      </w:r>
      <w:r w:rsidRPr="005B5ED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s PDV-om (</w:t>
      </w:r>
      <w:r w:rsidR="005B5ED3" w:rsidRPr="005B5ED3">
        <w:rPr>
          <w:rFonts w:ascii="Times New Roman" w:hAnsi="Times New Roman" w:cs="Times New Roman"/>
          <w:bCs/>
          <w:sz w:val="24"/>
          <w:szCs w:val="24"/>
          <w:u w:val="single"/>
        </w:rPr>
        <w:t>131.000,00 €</w:t>
      </w:r>
      <w:r w:rsidRPr="005B5ED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bez PDV-a), što iznosi </w:t>
      </w:r>
      <w:r w:rsidR="00A3355F">
        <w:rPr>
          <w:rFonts w:ascii="Times New Roman" w:hAnsi="Times New Roman" w:cs="Times New Roman"/>
          <w:bCs/>
          <w:sz w:val="24"/>
          <w:szCs w:val="24"/>
          <w:u w:val="single"/>
        </w:rPr>
        <w:t xml:space="preserve">10,20 </w:t>
      </w:r>
      <w:r w:rsidRPr="005B5ED3">
        <w:rPr>
          <w:rFonts w:ascii="Times New Roman" w:hAnsi="Times New Roman" w:cs="Times New Roman"/>
          <w:bCs/>
          <w:sz w:val="24"/>
          <w:szCs w:val="24"/>
          <w:u w:val="single"/>
        </w:rPr>
        <w:t>% od ukupno prihvatljivih troškova bez općih troškova.</w:t>
      </w:r>
    </w:p>
    <w:p w14:paraId="77415783" w14:textId="77777777" w:rsidR="006A714A" w:rsidRPr="000B6E5B" w:rsidRDefault="006A714A" w:rsidP="00360307">
      <w:pPr>
        <w:spacing w:after="0" w:line="240" w:lineRule="auto"/>
        <w:jc w:val="both"/>
        <w:rPr>
          <w:rFonts w:asciiTheme="majorBidi" w:eastAsia="Calibri" w:hAnsiTheme="majorBidi" w:cstheme="majorBidi"/>
          <w:color w:val="FF0000"/>
          <w:sz w:val="24"/>
          <w:szCs w:val="24"/>
        </w:rPr>
      </w:pPr>
    </w:p>
    <w:p w14:paraId="72613DAD" w14:textId="3269B0BD" w:rsidR="00866626" w:rsidRPr="00B85E85" w:rsidRDefault="00E07C14" w:rsidP="00866626">
      <w:pPr>
        <w:spacing w:after="12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i/>
          <w:iCs/>
          <w:sz w:val="24"/>
          <w:szCs w:val="24"/>
        </w:rPr>
        <w:t>Napomene</w:t>
      </w:r>
      <w:r w:rsidR="00866626" w:rsidRPr="00B85E85">
        <w:rPr>
          <w:rFonts w:asciiTheme="majorBidi" w:eastAsia="Calibri" w:hAnsiTheme="majorBidi" w:cstheme="majorBidi"/>
          <w:i/>
          <w:iCs/>
          <w:sz w:val="24"/>
          <w:szCs w:val="24"/>
        </w:rPr>
        <w:t>:</w:t>
      </w:r>
    </w:p>
    <w:p w14:paraId="73871992" w14:textId="00829322" w:rsidR="00902AF4" w:rsidRDefault="00866626" w:rsidP="002774F4">
      <w:pPr>
        <w:spacing w:after="0"/>
        <w:jc w:val="both"/>
        <w:rPr>
          <w:rFonts w:asciiTheme="majorBidi" w:eastAsia="Calibri" w:hAnsiTheme="majorBidi" w:cstheme="majorBidi"/>
          <w:i/>
          <w:iCs/>
          <w:sz w:val="24"/>
          <w:szCs w:val="24"/>
        </w:rPr>
      </w:pPr>
      <w:r w:rsidRPr="00B85E8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Podaci iz ove </w:t>
      </w:r>
      <w:r>
        <w:rPr>
          <w:rFonts w:asciiTheme="majorBidi" w:eastAsia="Calibri" w:hAnsiTheme="majorBidi" w:cstheme="majorBidi"/>
          <w:i/>
          <w:iCs/>
          <w:sz w:val="24"/>
          <w:szCs w:val="24"/>
        </w:rPr>
        <w:t>točke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>,</w:t>
      </w:r>
      <w:r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</w:t>
      </w:r>
      <w:r w:rsidRPr="00806200">
        <w:rPr>
          <w:rFonts w:asciiTheme="majorBidi" w:eastAsia="Calibri" w:hAnsiTheme="majorBidi" w:cstheme="majorBidi"/>
          <w:i/>
          <w:iCs/>
          <w:sz w:val="24"/>
          <w:szCs w:val="24"/>
        </w:rPr>
        <w:t>iz Glavnog projekta</w:t>
      </w:r>
      <w:r w:rsidR="007411C5" w:rsidRPr="002774F4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i iz </w:t>
      </w:r>
      <w:r w:rsidR="007411C5" w:rsidRPr="007411C5">
        <w:rPr>
          <w:rFonts w:asciiTheme="majorBidi" w:eastAsia="Calibri" w:hAnsiTheme="majorBidi" w:cstheme="majorBidi"/>
          <w:i/>
          <w:iCs/>
          <w:sz w:val="24"/>
          <w:szCs w:val="24"/>
        </w:rPr>
        <w:t>Troškovnika projektiranih radova/instalacija/opreme sa cijenama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</w:t>
      </w:r>
      <w:r>
        <w:rPr>
          <w:rFonts w:asciiTheme="majorBidi" w:eastAsia="Calibri" w:hAnsiTheme="majorBidi" w:cstheme="majorBidi"/>
          <w:i/>
          <w:iCs/>
          <w:sz w:val="24"/>
          <w:szCs w:val="24"/>
        </w:rPr>
        <w:t>uzet</w:t>
      </w:r>
      <w:r w:rsidRPr="00B85E8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će se u obzir prilikom provjere ostvarenja 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bodova na </w:t>
      </w:r>
      <w:r w:rsidRPr="00B85E85">
        <w:rPr>
          <w:rFonts w:asciiTheme="majorBidi" w:eastAsia="Calibri" w:hAnsiTheme="majorBidi" w:cstheme="majorBidi"/>
          <w:i/>
          <w:iCs/>
          <w:sz w:val="24"/>
          <w:szCs w:val="24"/>
        </w:rPr>
        <w:t>kriterij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>u</w:t>
      </w:r>
      <w:r w:rsidRPr="00B85E8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odabira 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>''</w:t>
      </w:r>
      <w:r w:rsidR="007411C5" w:rsidRPr="007411C5">
        <w:rPr>
          <w:rFonts w:asciiTheme="majorBidi" w:eastAsia="Calibri" w:hAnsiTheme="majorBidi" w:cstheme="majorBidi"/>
          <w:i/>
          <w:iCs/>
          <w:sz w:val="24"/>
          <w:szCs w:val="24"/>
        </w:rPr>
        <w:t>Uvođenje digitalizacije provedbom projekta</w:t>
      </w:r>
      <w:r w:rsidR="007411C5">
        <w:rPr>
          <w:rFonts w:asciiTheme="majorBidi" w:eastAsia="Calibri" w:hAnsiTheme="majorBidi" w:cstheme="majorBidi"/>
          <w:i/>
          <w:iCs/>
          <w:sz w:val="24"/>
          <w:szCs w:val="24"/>
        </w:rPr>
        <w:t>''</w:t>
      </w:r>
      <w:r w:rsidR="007411C5" w:rsidRPr="007411C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</w:t>
      </w:r>
      <w:r w:rsidRPr="007411C5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iz </w:t>
      </w:r>
      <w:r w:rsidRPr="002774F4">
        <w:rPr>
          <w:rFonts w:asciiTheme="majorBidi" w:eastAsia="Calibri" w:hAnsiTheme="majorBidi" w:cstheme="majorBidi"/>
          <w:i/>
          <w:iCs/>
          <w:sz w:val="24"/>
          <w:szCs w:val="24"/>
        </w:rPr>
        <w:t>Priloga 2</w:t>
      </w:r>
      <w:r w:rsidR="00276B27" w:rsidRPr="002774F4">
        <w:rPr>
          <w:rFonts w:asciiTheme="majorBidi" w:eastAsia="Calibri" w:hAnsiTheme="majorBidi" w:cstheme="majorBidi"/>
          <w:i/>
          <w:iCs/>
          <w:sz w:val="24"/>
          <w:szCs w:val="24"/>
        </w:rPr>
        <w:t>.</w:t>
      </w:r>
      <w:r w:rsidRPr="002774F4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</w:t>
      </w:r>
      <w:r w:rsidR="007B6216" w:rsidRPr="002774F4">
        <w:rPr>
          <w:rFonts w:asciiTheme="majorBidi" w:eastAsia="Calibri" w:hAnsiTheme="majorBidi" w:cstheme="majorBidi"/>
          <w:i/>
          <w:iCs/>
          <w:sz w:val="24"/>
          <w:szCs w:val="24"/>
        </w:rPr>
        <w:t>Pravilnika</w:t>
      </w:r>
      <w:r w:rsidRPr="007411C5">
        <w:rPr>
          <w:rFonts w:asciiTheme="majorBidi" w:eastAsia="Calibri" w:hAnsiTheme="majorBidi" w:cstheme="majorBidi"/>
          <w:i/>
          <w:iCs/>
          <w:sz w:val="24"/>
          <w:szCs w:val="24"/>
        </w:rPr>
        <w:t>.</w:t>
      </w:r>
    </w:p>
    <w:p w14:paraId="77F5E45D" w14:textId="77777777" w:rsidR="005053E8" w:rsidRDefault="00E80C5A" w:rsidP="00E47696">
      <w:pPr>
        <w:spacing w:after="0"/>
        <w:jc w:val="both"/>
        <w:rPr>
          <w:rFonts w:asciiTheme="majorBidi" w:eastAsia="Calibri" w:hAnsiTheme="majorBidi" w:cstheme="majorBidi"/>
          <w:i/>
          <w:iCs/>
          <w:sz w:val="24"/>
          <w:szCs w:val="24"/>
        </w:rPr>
      </w:pPr>
      <w:r w:rsidRPr="00A9529A">
        <w:rPr>
          <w:rFonts w:asciiTheme="majorBidi" w:eastAsia="Calibri" w:hAnsiTheme="majorBidi" w:cstheme="majorBidi"/>
          <w:i/>
          <w:iCs/>
          <w:sz w:val="24"/>
          <w:szCs w:val="24"/>
        </w:rPr>
        <w:lastRenderedPageBreak/>
        <w:t>Navedeni radovi, oprema i instalacije moraju biti u vrijednosti od najmanje 10 % ukupne vrijednosti prihvatljivih troškova bez općih troškova prilikom podnošenja prvog i drugog dijela zahtjeva za potpor</w:t>
      </w:r>
      <w:r>
        <w:rPr>
          <w:rFonts w:asciiTheme="majorBidi" w:eastAsia="Calibri" w:hAnsiTheme="majorBidi" w:cstheme="majorBidi"/>
          <w:i/>
          <w:iCs/>
          <w:sz w:val="24"/>
          <w:szCs w:val="24"/>
        </w:rPr>
        <w:t>u kako</w:t>
      </w:r>
      <w:r w:rsidRPr="00E80C5A"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bi korisnik ostvario bodove za navedeni kriterij</w:t>
      </w:r>
      <w:r>
        <w:rPr>
          <w:rFonts w:asciiTheme="majorBidi" w:eastAsia="Calibri" w:hAnsiTheme="majorBidi" w:cstheme="majorBidi"/>
          <w:i/>
          <w:iCs/>
          <w:sz w:val="24"/>
          <w:szCs w:val="24"/>
        </w:rPr>
        <w:t xml:space="preserve"> odabira.</w:t>
      </w:r>
    </w:p>
    <w:p w14:paraId="07D1C796" w14:textId="2A61289D" w:rsidR="005053E8" w:rsidRDefault="005053E8" w:rsidP="005053E8">
      <w:pPr>
        <w:jc w:val="both"/>
        <w:rPr>
          <w:rFonts w:asciiTheme="majorBidi" w:eastAsia="Calibri" w:hAnsiTheme="majorBidi" w:cstheme="majorBidi"/>
          <w:i/>
          <w:iCs/>
          <w:sz w:val="24"/>
          <w:szCs w:val="24"/>
        </w:rPr>
      </w:pPr>
    </w:p>
    <w:p w14:paraId="03EB4DFC" w14:textId="1EB3D1DF" w:rsidR="005147C7" w:rsidRPr="00902AF4" w:rsidRDefault="004E6CB0" w:rsidP="00902AF4">
      <w:pPr>
        <w:jc w:val="both"/>
        <w:rPr>
          <w:rFonts w:asciiTheme="majorBidi" w:eastAsia="Calibri" w:hAnsiTheme="majorBidi" w:cstheme="majorBidi"/>
          <w:i/>
          <w:iCs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14:paraId="751B61DC" w14:textId="281C3D2E" w:rsidR="004E6CB0" w:rsidRPr="008A64B2" w:rsidRDefault="004E6CB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planirano trajanje provedbe </w:t>
      </w:r>
      <w:r w:rsidR="005053E8">
        <w:rPr>
          <w:rFonts w:ascii="Times New Roman" w:hAnsi="Times New Roman" w:cs="Times New Roman"/>
          <w:i/>
          <w:sz w:val="24"/>
          <w:szCs w:val="24"/>
        </w:rPr>
        <w:t>projekta</w:t>
      </w:r>
      <w:r w:rsidR="005053E8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za koj</w:t>
      </w:r>
      <w:r w:rsidR="005053E8">
        <w:rPr>
          <w:rFonts w:ascii="Times New Roman" w:hAnsi="Times New Roman" w:cs="Times New Roman"/>
          <w:i/>
          <w:sz w:val="24"/>
          <w:szCs w:val="24"/>
        </w:rPr>
        <w:t>i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se traži javna potpora)</w:t>
      </w:r>
    </w:p>
    <w:p w14:paraId="153C89DD" w14:textId="77777777" w:rsidR="000B6E5B" w:rsidRDefault="000B6E5B" w:rsidP="000B6E5B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Planirano trajanje provedbe projekta za koji se traži javna potpora je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24 </w:t>
      </w:r>
      <w:r>
        <w:rPr>
          <w:rFonts w:ascii="Times New Roman" w:hAnsi="Times New Roman" w:cs="Times New Roman"/>
          <w:sz w:val="24"/>
          <w:szCs w:val="24"/>
          <w:u w:val="single"/>
        </w:rPr>
        <w:t>mjeseca.</w:t>
      </w:r>
    </w:p>
    <w:p w14:paraId="5291C253" w14:textId="77777777" w:rsidR="004F23D4" w:rsidRPr="008A64B2" w:rsidRDefault="004F23D4" w:rsidP="00277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D8C544" w14:textId="52500A52"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  <w:r w:rsidR="00296485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631496BF" w14:textId="35784EC8" w:rsidR="0066427D" w:rsidRPr="008A64B2" w:rsidRDefault="0066427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300</w:t>
      </w:r>
      <w:r w:rsidR="005053E8">
        <w:rPr>
          <w:rFonts w:ascii="Times New Roman" w:hAnsi="Times New Roman" w:cs="Times New Roman"/>
          <w:i/>
          <w:sz w:val="24"/>
          <w:szCs w:val="24"/>
        </w:rPr>
        <w:t xml:space="preserve"> do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800 znakova)</w:t>
      </w:r>
    </w:p>
    <w:p w14:paraId="0CA511E2" w14:textId="77777777" w:rsidR="000B6E5B" w:rsidRDefault="000B6E5B" w:rsidP="000B6E5B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Glavne aktivnosti koje će se provoditi u svrhu provedbe projekta su:</w:t>
      </w:r>
    </w:p>
    <w:p w14:paraId="33ABC2ED" w14:textId="77777777" w:rsidR="000B6E5B" w:rsidRDefault="000B6E5B" w:rsidP="000B6E5B">
      <w:pPr>
        <w:pStyle w:val="Odlomakpopisa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Upravljanje projektom i administraciju – uspostava projektnog tima, priprema i provedba postupka javne nabave za radove i usluge, odabir izvođača radova,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dobavljača opreme </w:t>
      </w:r>
      <w:r>
        <w:rPr>
          <w:rFonts w:ascii="Times New Roman" w:hAnsi="Times New Roman" w:cs="Times New Roman"/>
          <w:sz w:val="24"/>
          <w:szCs w:val="24"/>
          <w:u w:val="single"/>
        </w:rPr>
        <w:t>te angažiranje stručnjaka, izrada provedbenih dokumenata, priprema dokumentacije za potporu/isplatu;</w:t>
      </w:r>
    </w:p>
    <w:p w14:paraId="5F61BDEF" w14:textId="77777777" w:rsidR="000B6E5B" w:rsidRDefault="000B6E5B" w:rsidP="000B6E5B">
      <w:pPr>
        <w:pStyle w:val="Odlomakpopisa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Izvođenje radova i opremanje – provedba građevinskog projekta, ishođenje potrebnih dozvola za početak rada, izvođenje radova i opremanje;</w:t>
      </w:r>
    </w:p>
    <w:p w14:paraId="43C070BC" w14:textId="77777777" w:rsidR="000B6E5B" w:rsidRDefault="000B6E5B" w:rsidP="000B6E5B">
      <w:pPr>
        <w:pStyle w:val="Odlomakpopisa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Promidžba i vidljivost projekta – pravovremeno informiranje javnosti o aktivnostima i napretku projekta te izvoru financiranja. </w:t>
      </w:r>
    </w:p>
    <w:p w14:paraId="7A6DC79A" w14:textId="77777777" w:rsidR="00280706" w:rsidRPr="008A64B2" w:rsidRDefault="00280706" w:rsidP="00277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8F5AE0" w14:textId="77777777"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14:paraId="769E2DFF" w14:textId="4716FB24" w:rsidR="006B4888" w:rsidRPr="008A64B2" w:rsidRDefault="006B488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</w:t>
      </w:r>
      <w:r w:rsidR="00CF058E">
        <w:rPr>
          <w:rFonts w:ascii="Times New Roman" w:hAnsi="Times New Roman" w:cs="Times New Roman"/>
          <w:i/>
          <w:sz w:val="24"/>
          <w:szCs w:val="24"/>
        </w:rPr>
        <w:t>u realizacije projekta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. Na primjer: riješeni su imovinsko-pravni odnosi, izrađen je glavni </w:t>
      </w:r>
      <w:r w:rsidR="008C6EC4" w:rsidRPr="00952D28">
        <w:rPr>
          <w:rFonts w:ascii="Times New Roman" w:hAnsi="Times New Roman" w:cs="Times New Roman"/>
          <w:i/>
          <w:sz w:val="24"/>
          <w:szCs w:val="24"/>
        </w:rPr>
        <w:t>projekt</w:t>
      </w:r>
      <w:r w:rsidR="008C6EC4" w:rsidRPr="002774F4">
        <w:rPr>
          <w:rFonts w:ascii="Times New Roman" w:hAnsi="Times New Roman" w:cs="Times New Roman"/>
          <w:i/>
          <w:sz w:val="24"/>
          <w:szCs w:val="24"/>
        </w:rPr>
        <w:t>/elaborat zaštite okoliša</w:t>
      </w:r>
      <w:r w:rsidR="008C6EC4" w:rsidRPr="00952D28">
        <w:rPr>
          <w:rFonts w:ascii="Times New Roman" w:hAnsi="Times New Roman" w:cs="Times New Roman"/>
          <w:i/>
          <w:sz w:val="24"/>
          <w:szCs w:val="24"/>
        </w:rPr>
        <w:t>, ishođena je lokacijska dozvola/građevinska dozvola/</w:t>
      </w:r>
      <w:r w:rsidR="003A0EAF" w:rsidRPr="002774F4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2774F4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2774F4">
        <w:rPr>
          <w:rFonts w:ascii="Times New Roman" w:hAnsi="Times New Roman" w:cs="Times New Roman"/>
          <w:i/>
          <w:sz w:val="24"/>
          <w:szCs w:val="24"/>
        </w:rPr>
        <w:t>prirode</w:t>
      </w:r>
      <w:r w:rsidR="003A0EAF" w:rsidRPr="00952D28">
        <w:rPr>
          <w:rFonts w:ascii="Times New Roman" w:hAnsi="Times New Roman" w:cs="Times New Roman"/>
          <w:i/>
          <w:sz w:val="24"/>
          <w:szCs w:val="24"/>
        </w:rPr>
        <w:t>/</w:t>
      </w:r>
      <w:r w:rsidR="00CF058E" w:rsidRPr="00952D28">
        <w:rPr>
          <w:rFonts w:ascii="Times New Roman" w:hAnsi="Times New Roman" w:cs="Times New Roman"/>
          <w:i/>
          <w:sz w:val="24"/>
          <w:szCs w:val="24"/>
        </w:rPr>
        <w:t xml:space="preserve">uvjeti, </w:t>
      </w:r>
      <w:r w:rsidR="003A0EAF" w:rsidRPr="00952D28">
        <w:rPr>
          <w:rFonts w:ascii="Times New Roman" w:hAnsi="Times New Roman" w:cs="Times New Roman"/>
          <w:i/>
          <w:sz w:val="24"/>
          <w:szCs w:val="24"/>
        </w:rPr>
        <w:t>potvrde i suglasnosti javno-pravnih tijela, ostale pripremne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aktivnosti.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21AF02D6" w14:textId="77777777" w:rsidR="000B6E5B" w:rsidRPr="008A0AEF" w:rsidRDefault="000B6E5B" w:rsidP="000B6E5B">
      <w:p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0AEF">
        <w:rPr>
          <w:rFonts w:ascii="Times New Roman" w:hAnsi="Times New Roman" w:cs="Times New Roman"/>
          <w:sz w:val="24"/>
          <w:szCs w:val="24"/>
          <w:u w:val="single"/>
        </w:rPr>
        <w:t xml:space="preserve">Pripremne provedene aktivnosti koje su već provedene su: </w:t>
      </w:r>
    </w:p>
    <w:p w14:paraId="520C83DD" w14:textId="77777777" w:rsidR="000B6E5B" w:rsidRDefault="000B6E5B" w:rsidP="000B6E5B">
      <w:pPr>
        <w:pStyle w:val="Odlomakpopisa"/>
        <w:numPr>
          <w:ilvl w:val="0"/>
          <w:numId w:val="9"/>
        </w:num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izrađen je Glavni projekt sa potrebnim elaboratima i potvrdama koji su dio Glavnog projekta; </w:t>
      </w:r>
    </w:p>
    <w:p w14:paraId="452B90FF" w14:textId="77777777" w:rsidR="000B6E5B" w:rsidRDefault="000B6E5B" w:rsidP="000B6E5B">
      <w:pPr>
        <w:pStyle w:val="Odlomakpopisa"/>
        <w:numPr>
          <w:ilvl w:val="0"/>
          <w:numId w:val="9"/>
        </w:num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izrađen je Troškovnik projektiranih radova; </w:t>
      </w:r>
    </w:p>
    <w:p w14:paraId="33666D11" w14:textId="713E3386" w:rsidR="000B6E5B" w:rsidRDefault="000B6E5B" w:rsidP="000B6E5B">
      <w:pPr>
        <w:pStyle w:val="Odlomakpopisa"/>
        <w:numPr>
          <w:ilvl w:val="0"/>
          <w:numId w:val="9"/>
        </w:numPr>
        <w:spacing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ishođena pravomoćna Građevinska dozvola; </w:t>
      </w:r>
    </w:p>
    <w:p w14:paraId="7B72E443" w14:textId="77777777" w:rsidR="000B6E5B" w:rsidRDefault="000B6E5B" w:rsidP="000B6E5B">
      <w:pPr>
        <w:pStyle w:val="Odlomakpopisa"/>
        <w:numPr>
          <w:ilvl w:val="0"/>
          <w:numId w:val="9"/>
        </w:numPr>
        <w:spacing w:after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ishođeno je Mišljenje izdano od središnjeg tijela nadležnog za zaštitu okoliša i zaštitu prirode (Ministarstvo gospodarstva i održivog razvoja).</w:t>
      </w:r>
    </w:p>
    <w:p w14:paraId="3937B2D6" w14:textId="77777777" w:rsidR="001D12F1" w:rsidRPr="008A64B2" w:rsidRDefault="001D12F1" w:rsidP="002774F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4900A" w14:textId="77777777"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14:paraId="7DA6905E" w14:textId="13CC1739" w:rsidR="001D12F1" w:rsidRPr="008A64B2" w:rsidRDefault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projekta sukladno </w:t>
      </w:r>
      <w:r w:rsidR="00A20F3C">
        <w:rPr>
          <w:rFonts w:ascii="Times New Roman" w:hAnsi="Times New Roman" w:cs="Times New Roman"/>
          <w:i/>
          <w:color w:val="000000"/>
          <w:sz w:val="24"/>
          <w:szCs w:val="24"/>
        </w:rPr>
        <w:t>Glavnom projektu</w:t>
      </w:r>
      <w:r w:rsidR="00EF00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procjeni troškova</w:t>
      </w:r>
      <w:r w:rsidR="00EF00F7">
        <w:rPr>
          <w:rFonts w:ascii="Times New Roman" w:hAnsi="Times New Roman" w:cs="Times New Roman"/>
          <w:i/>
          <w:color w:val="000000"/>
          <w:sz w:val="24"/>
          <w:szCs w:val="24"/>
        </w:rPr>
        <w:t>, troškovniku projektiranih radova/</w:t>
      </w:r>
      <w:r w:rsidR="00EF00F7" w:rsidRPr="00952D28">
        <w:rPr>
          <w:rFonts w:ascii="Times New Roman" w:hAnsi="Times New Roman" w:cs="Times New Roman"/>
          <w:i/>
          <w:color w:val="000000"/>
          <w:sz w:val="24"/>
          <w:szCs w:val="24"/>
        </w:rPr>
        <w:t>instalacija</w:t>
      </w:r>
      <w:r w:rsidR="009603E7" w:rsidRPr="002774F4">
        <w:rPr>
          <w:rFonts w:ascii="Times New Roman" w:hAnsi="Times New Roman" w:cs="Times New Roman"/>
          <w:i/>
          <w:color w:val="000000"/>
          <w:sz w:val="24"/>
          <w:szCs w:val="24"/>
        </w:rPr>
        <w:t>/opreme</w:t>
      </w:r>
      <w:r w:rsidR="00B94B66" w:rsidRPr="00952D28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</w:t>
      </w:r>
      <w:r w:rsidR="00A20F3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29D2D1C2" w14:textId="32F8F1CA" w:rsidR="00984577" w:rsidRPr="00A3355F" w:rsidRDefault="00984577" w:rsidP="009845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1" w:name="_Hlk163809865"/>
      <w:r w:rsidRPr="00A3355F">
        <w:rPr>
          <w:rFonts w:ascii="Times New Roman" w:hAnsi="Times New Roman" w:cs="Times New Roman"/>
          <w:sz w:val="24"/>
          <w:szCs w:val="24"/>
          <w:u w:val="single"/>
        </w:rPr>
        <w:t xml:space="preserve">Procijenjena ukupna vrijednost projekta iznosi </w:t>
      </w:r>
      <w:r w:rsidR="00A3355F" w:rsidRPr="00A3355F">
        <w:rPr>
          <w:rFonts w:ascii="Times New Roman" w:hAnsi="Times New Roman" w:cs="Times New Roman"/>
          <w:sz w:val="24"/>
          <w:szCs w:val="24"/>
          <w:u w:val="single"/>
        </w:rPr>
        <w:t xml:space="preserve">1.284.481,50 </w:t>
      </w:r>
      <w:r w:rsidRPr="00A3355F">
        <w:rPr>
          <w:rFonts w:ascii="Times New Roman" w:hAnsi="Times New Roman" w:cs="Times New Roman"/>
          <w:sz w:val="24"/>
          <w:szCs w:val="24"/>
          <w:u w:val="single"/>
        </w:rPr>
        <w:t xml:space="preserve">EUR bez PDV-a odnosno </w:t>
      </w:r>
      <w:r w:rsidR="00A3355F" w:rsidRPr="00A3355F">
        <w:rPr>
          <w:rFonts w:ascii="Times New Roman" w:hAnsi="Times New Roman" w:cs="Times New Roman"/>
          <w:sz w:val="24"/>
          <w:szCs w:val="24"/>
          <w:u w:val="single"/>
        </w:rPr>
        <w:t>1.6</w:t>
      </w:r>
      <w:r w:rsidR="002F0681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A3355F" w:rsidRPr="00A3355F">
        <w:rPr>
          <w:rFonts w:ascii="Times New Roman" w:hAnsi="Times New Roman" w:cs="Times New Roman"/>
          <w:sz w:val="24"/>
          <w:szCs w:val="24"/>
          <w:u w:val="single"/>
        </w:rPr>
        <w:t>5.</w:t>
      </w:r>
      <w:r w:rsidR="002F0681">
        <w:rPr>
          <w:rFonts w:ascii="Times New Roman" w:hAnsi="Times New Roman" w:cs="Times New Roman"/>
          <w:sz w:val="24"/>
          <w:szCs w:val="24"/>
          <w:u w:val="single"/>
        </w:rPr>
        <w:t>85</w:t>
      </w:r>
      <w:r w:rsidR="00A3355F" w:rsidRPr="00A3355F">
        <w:rPr>
          <w:rFonts w:ascii="Times New Roman" w:hAnsi="Times New Roman" w:cs="Times New Roman"/>
          <w:sz w:val="24"/>
          <w:szCs w:val="24"/>
          <w:u w:val="single"/>
        </w:rPr>
        <w:t xml:space="preserve">1,88 </w:t>
      </w:r>
      <w:r w:rsidRPr="00A3355F">
        <w:rPr>
          <w:rFonts w:ascii="Times New Roman" w:hAnsi="Times New Roman" w:cs="Times New Roman"/>
          <w:sz w:val="24"/>
          <w:szCs w:val="24"/>
          <w:u w:val="single"/>
        </w:rPr>
        <w:t xml:space="preserve">EUR s PDV-om. </w:t>
      </w:r>
    </w:p>
    <w:p w14:paraId="17C5B9B3" w14:textId="77777777" w:rsidR="00984577" w:rsidRDefault="00984577" w:rsidP="009845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Kategorije troškova, sukladno projektantskom troškovniku i prikupljenim informativnim ponudama, uključuju: </w:t>
      </w:r>
    </w:p>
    <w:p w14:paraId="1771C0AD" w14:textId="39DA1A56" w:rsidR="00984577" w:rsidRDefault="00984577" w:rsidP="00984577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Prihvatljive troškove izgradnje i opremanja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: </w:t>
      </w:r>
      <w:r w:rsidR="005B5ED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1.605.601,88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EUR s PDV-om </w:t>
      </w:r>
    </w:p>
    <w:p w14:paraId="01064977" w14:textId="6DA8A8D0" w:rsidR="00FC78F5" w:rsidRPr="00FC78F5" w:rsidRDefault="00984577" w:rsidP="00984577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78F5">
        <w:rPr>
          <w:rFonts w:ascii="Times New Roman" w:hAnsi="Times New Roman" w:cs="Times New Roman"/>
          <w:sz w:val="24"/>
          <w:szCs w:val="24"/>
          <w:u w:val="single"/>
        </w:rPr>
        <w:t>Opć</w:t>
      </w:r>
      <w:r w:rsidR="00A3355F">
        <w:rPr>
          <w:rFonts w:ascii="Times New Roman" w:hAnsi="Times New Roman" w:cs="Times New Roman"/>
          <w:sz w:val="24"/>
          <w:szCs w:val="24"/>
          <w:u w:val="single"/>
        </w:rPr>
        <w:t>e</w:t>
      </w:r>
      <w:r w:rsidRPr="00FC78F5">
        <w:rPr>
          <w:rFonts w:ascii="Times New Roman" w:hAnsi="Times New Roman" w:cs="Times New Roman"/>
          <w:sz w:val="24"/>
          <w:szCs w:val="24"/>
          <w:u w:val="single"/>
        </w:rPr>
        <w:t xml:space="preserve"> troškov</w:t>
      </w:r>
      <w:r w:rsidR="00A3355F">
        <w:rPr>
          <w:rFonts w:ascii="Times New Roman" w:hAnsi="Times New Roman" w:cs="Times New Roman"/>
          <w:sz w:val="24"/>
          <w:szCs w:val="24"/>
          <w:u w:val="single"/>
        </w:rPr>
        <w:t>e:</w:t>
      </w:r>
    </w:p>
    <w:p w14:paraId="07004AEB" w14:textId="075913E1" w:rsidR="00FC78F5" w:rsidRPr="00FC78F5" w:rsidRDefault="00FC78F5" w:rsidP="00FC78F5">
      <w:pPr>
        <w:pStyle w:val="Odlomakpopis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78F5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984577" w:rsidRPr="00FC78F5">
        <w:rPr>
          <w:rFonts w:ascii="Times New Roman" w:hAnsi="Times New Roman" w:cs="Times New Roman"/>
          <w:sz w:val="24"/>
          <w:szCs w:val="24"/>
          <w:u w:val="single"/>
        </w:rPr>
        <w:t>roš</w:t>
      </w:r>
      <w:r w:rsidRPr="00FC78F5">
        <w:rPr>
          <w:rFonts w:ascii="Times New Roman" w:hAnsi="Times New Roman" w:cs="Times New Roman"/>
          <w:sz w:val="24"/>
          <w:szCs w:val="24"/>
          <w:u w:val="single"/>
        </w:rPr>
        <w:t>ak</w:t>
      </w:r>
      <w:r w:rsidR="00984577" w:rsidRPr="00FC78F5">
        <w:rPr>
          <w:rFonts w:ascii="Times New Roman" w:hAnsi="Times New Roman" w:cs="Times New Roman"/>
          <w:sz w:val="24"/>
          <w:szCs w:val="24"/>
          <w:u w:val="single"/>
        </w:rPr>
        <w:t xml:space="preserve"> izrade projektno-tehničke dokumentacije</w:t>
      </w:r>
      <w:r w:rsidRPr="00FC78F5">
        <w:rPr>
          <w:rFonts w:ascii="Times New Roman" w:hAnsi="Times New Roman" w:cs="Times New Roman"/>
          <w:sz w:val="24"/>
          <w:szCs w:val="24"/>
          <w:u w:val="single"/>
        </w:rPr>
        <w:t xml:space="preserve">: 4.875,00 </w:t>
      </w:r>
      <w:r w:rsidR="00A3355F">
        <w:rPr>
          <w:rFonts w:ascii="Times New Roman" w:hAnsi="Times New Roman" w:cs="Times New Roman"/>
          <w:sz w:val="24"/>
          <w:szCs w:val="24"/>
          <w:u w:val="single"/>
        </w:rPr>
        <w:t>EUR</w:t>
      </w:r>
      <w:r w:rsidRPr="00FC78F5">
        <w:rPr>
          <w:rFonts w:ascii="Times New Roman" w:hAnsi="Times New Roman" w:cs="Times New Roman"/>
          <w:sz w:val="24"/>
          <w:szCs w:val="24"/>
          <w:u w:val="single"/>
        </w:rPr>
        <w:t xml:space="preserve"> s PDV-om</w:t>
      </w:r>
    </w:p>
    <w:p w14:paraId="255517EB" w14:textId="2032B0D9" w:rsidR="00FC78F5" w:rsidRPr="00C97ACC" w:rsidRDefault="00FC78F5" w:rsidP="00FC78F5">
      <w:pPr>
        <w:pStyle w:val="Odlomakpopis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7ACC">
        <w:rPr>
          <w:rFonts w:ascii="Times New Roman" w:hAnsi="Times New Roman" w:cs="Times New Roman"/>
          <w:sz w:val="24"/>
          <w:szCs w:val="24"/>
          <w:u w:val="single"/>
        </w:rPr>
        <w:t xml:space="preserve">Trošak </w:t>
      </w:r>
      <w:r w:rsidR="00984577" w:rsidRPr="00C97ACC">
        <w:rPr>
          <w:rFonts w:ascii="Times New Roman" w:hAnsi="Times New Roman" w:cs="Times New Roman"/>
          <w:sz w:val="24"/>
          <w:szCs w:val="24"/>
          <w:u w:val="single"/>
        </w:rPr>
        <w:t>stručnog nadzora</w:t>
      </w:r>
      <w:r w:rsidR="00C97ACC" w:rsidRPr="00C97ACC">
        <w:rPr>
          <w:rFonts w:ascii="Times New Roman" w:hAnsi="Times New Roman" w:cs="Times New Roman"/>
          <w:sz w:val="24"/>
          <w:szCs w:val="24"/>
          <w:u w:val="single"/>
        </w:rPr>
        <w:t xml:space="preserve">: 48.750,00 </w:t>
      </w:r>
      <w:r w:rsidR="00A3355F">
        <w:rPr>
          <w:rFonts w:ascii="Times New Roman" w:hAnsi="Times New Roman" w:cs="Times New Roman"/>
          <w:sz w:val="24"/>
          <w:szCs w:val="24"/>
          <w:u w:val="single"/>
        </w:rPr>
        <w:t>EUR</w:t>
      </w:r>
      <w:r w:rsidR="00C97ACC" w:rsidRPr="00C97ACC">
        <w:rPr>
          <w:rFonts w:ascii="Times New Roman" w:hAnsi="Times New Roman" w:cs="Times New Roman"/>
          <w:sz w:val="24"/>
          <w:szCs w:val="24"/>
          <w:u w:val="single"/>
        </w:rPr>
        <w:t xml:space="preserve"> s PDV-om</w:t>
      </w:r>
    </w:p>
    <w:p w14:paraId="63D07F5B" w14:textId="74EC59CF" w:rsidR="00FC78F5" w:rsidRPr="00C97ACC" w:rsidRDefault="00FC78F5" w:rsidP="00FC78F5">
      <w:pPr>
        <w:pStyle w:val="Odlomakpopis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7ACC">
        <w:rPr>
          <w:rFonts w:ascii="Times New Roman" w:hAnsi="Times New Roman" w:cs="Times New Roman"/>
          <w:sz w:val="24"/>
          <w:szCs w:val="24"/>
          <w:u w:val="single"/>
        </w:rPr>
        <w:t>Trošak projektantskog nadzora</w:t>
      </w:r>
      <w:r w:rsidR="00C97ACC" w:rsidRPr="00C97ACC">
        <w:rPr>
          <w:rFonts w:ascii="Times New Roman" w:hAnsi="Times New Roman" w:cs="Times New Roman"/>
          <w:sz w:val="24"/>
          <w:szCs w:val="24"/>
          <w:u w:val="single"/>
        </w:rPr>
        <w:t xml:space="preserve">: 24.375,00 </w:t>
      </w:r>
      <w:r w:rsidR="00A3355F">
        <w:rPr>
          <w:rFonts w:ascii="Times New Roman" w:hAnsi="Times New Roman" w:cs="Times New Roman"/>
          <w:sz w:val="24"/>
          <w:szCs w:val="24"/>
          <w:u w:val="single"/>
        </w:rPr>
        <w:t>EUR</w:t>
      </w:r>
      <w:r w:rsidR="00C97ACC" w:rsidRPr="00C97ACC">
        <w:rPr>
          <w:rFonts w:ascii="Times New Roman" w:hAnsi="Times New Roman" w:cs="Times New Roman"/>
          <w:sz w:val="24"/>
          <w:szCs w:val="24"/>
          <w:u w:val="single"/>
        </w:rPr>
        <w:t xml:space="preserve"> s PDV-om.</w:t>
      </w:r>
    </w:p>
    <w:p w14:paraId="6BD00479" w14:textId="12BF694F" w:rsidR="00FC78F5" w:rsidRPr="00FC78F5" w:rsidRDefault="00FC78F5" w:rsidP="00FC78F5">
      <w:pPr>
        <w:pStyle w:val="Odlomakpopis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78F5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2641DD" w:rsidRPr="00FC78F5">
        <w:rPr>
          <w:rFonts w:ascii="Times New Roman" w:hAnsi="Times New Roman" w:cs="Times New Roman"/>
          <w:sz w:val="24"/>
          <w:szCs w:val="24"/>
          <w:u w:val="single"/>
        </w:rPr>
        <w:t>roškovi pripreme dokumentacije i provedbe postupaka javne nabav</w:t>
      </w:r>
      <w:r w:rsidRPr="00FC78F5">
        <w:rPr>
          <w:rFonts w:ascii="Times New Roman" w:hAnsi="Times New Roman" w:cs="Times New Roman"/>
          <w:sz w:val="24"/>
          <w:szCs w:val="24"/>
          <w:u w:val="single"/>
        </w:rPr>
        <w:t xml:space="preserve">e: 2.250,00 </w:t>
      </w:r>
      <w:r w:rsidR="00A3355F">
        <w:rPr>
          <w:rFonts w:ascii="Times New Roman" w:hAnsi="Times New Roman" w:cs="Times New Roman"/>
          <w:sz w:val="24"/>
          <w:szCs w:val="24"/>
          <w:u w:val="single"/>
        </w:rPr>
        <w:t>EUR</w:t>
      </w:r>
      <w:r w:rsidRPr="00FC78F5">
        <w:rPr>
          <w:rFonts w:ascii="Times New Roman" w:hAnsi="Times New Roman" w:cs="Times New Roman"/>
          <w:sz w:val="24"/>
          <w:szCs w:val="24"/>
          <w:u w:val="single"/>
        </w:rPr>
        <w:t xml:space="preserve"> s PDV-om</w:t>
      </w:r>
    </w:p>
    <w:p w14:paraId="01F96C9E" w14:textId="46552665" w:rsidR="00984577" w:rsidRPr="00A3355F" w:rsidRDefault="00984577" w:rsidP="00FC78F5">
      <w:pPr>
        <w:pStyle w:val="Odlomakpopis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355F">
        <w:rPr>
          <w:rFonts w:ascii="Times New Roman" w:hAnsi="Times New Roman" w:cs="Times New Roman"/>
          <w:sz w:val="24"/>
          <w:szCs w:val="24"/>
          <w:u w:val="single"/>
        </w:rPr>
        <w:t xml:space="preserve">Prihvatljivi dio općih troškova iznosi: </w:t>
      </w:r>
      <w:r w:rsidR="00C97ACC" w:rsidRPr="00A3355F">
        <w:rPr>
          <w:rFonts w:ascii="Times New Roman" w:hAnsi="Times New Roman" w:cs="Times New Roman"/>
          <w:sz w:val="24"/>
          <w:szCs w:val="24"/>
          <w:u w:val="single"/>
        </w:rPr>
        <w:t>80.250,00</w:t>
      </w:r>
      <w:r w:rsidRPr="00A3355F">
        <w:rPr>
          <w:rFonts w:ascii="Times New Roman" w:hAnsi="Times New Roman" w:cs="Times New Roman"/>
          <w:sz w:val="24"/>
          <w:szCs w:val="24"/>
          <w:u w:val="single"/>
        </w:rPr>
        <w:t xml:space="preserve"> EUR. </w:t>
      </w:r>
    </w:p>
    <w:p w14:paraId="58C88C9D" w14:textId="3E903A4D" w:rsidR="00984577" w:rsidRPr="00FC78F5" w:rsidRDefault="00984577" w:rsidP="00984577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78F5">
        <w:rPr>
          <w:rFonts w:ascii="Times New Roman" w:hAnsi="Times New Roman" w:cs="Times New Roman"/>
          <w:sz w:val="24"/>
          <w:szCs w:val="24"/>
          <w:u w:val="single"/>
        </w:rPr>
        <w:t>Neprihvatljiv</w:t>
      </w:r>
      <w:r w:rsidR="00A3355F">
        <w:rPr>
          <w:rFonts w:ascii="Times New Roman" w:hAnsi="Times New Roman" w:cs="Times New Roman"/>
          <w:sz w:val="24"/>
          <w:szCs w:val="24"/>
          <w:u w:val="single"/>
        </w:rPr>
        <w:t>e</w:t>
      </w:r>
      <w:r w:rsidRPr="00FC78F5">
        <w:rPr>
          <w:rFonts w:ascii="Times New Roman" w:hAnsi="Times New Roman" w:cs="Times New Roman"/>
          <w:sz w:val="24"/>
          <w:szCs w:val="24"/>
          <w:u w:val="single"/>
        </w:rPr>
        <w:t xml:space="preserve"> troškov</w:t>
      </w:r>
      <w:r w:rsidR="00A3355F">
        <w:rPr>
          <w:rFonts w:ascii="Times New Roman" w:hAnsi="Times New Roman" w:cs="Times New Roman"/>
          <w:sz w:val="24"/>
          <w:szCs w:val="24"/>
          <w:u w:val="single"/>
        </w:rPr>
        <w:t>e</w:t>
      </w:r>
      <w:r w:rsidRPr="00FC78F5">
        <w:rPr>
          <w:rFonts w:ascii="Times New Roman" w:hAnsi="Times New Roman" w:cs="Times New Roman"/>
          <w:sz w:val="24"/>
          <w:szCs w:val="24"/>
          <w:u w:val="single"/>
        </w:rPr>
        <w:t xml:space="preserve">: 0,00 EUR. </w:t>
      </w:r>
    </w:p>
    <w:bookmarkEnd w:id="1"/>
    <w:p w14:paraId="215FDFE3" w14:textId="75648CD7" w:rsidR="00A20F3C" w:rsidRDefault="00A20F3C" w:rsidP="001D12F1">
      <w:pPr>
        <w:rPr>
          <w:rFonts w:ascii="Times New Roman" w:hAnsi="Times New Roman" w:cs="Times New Roman"/>
          <w:sz w:val="24"/>
          <w:szCs w:val="24"/>
        </w:rPr>
      </w:pPr>
    </w:p>
    <w:p w14:paraId="06D4BE50" w14:textId="4CAE75D1" w:rsidR="005C0461" w:rsidRPr="0090313A" w:rsidRDefault="005C0461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313A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14:paraId="2A95C693" w14:textId="77777777"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94F13">
        <w:rPr>
          <w:rFonts w:ascii="Times New Roman" w:hAnsi="Times New Roman" w:cs="Times New Roman"/>
          <w:sz w:val="24"/>
          <w:szCs w:val="24"/>
        </w:rPr>
        <w:t>4.</w:t>
      </w:r>
      <w:r w:rsidR="009D227B" w:rsidRPr="007E5684">
        <w:rPr>
          <w:rFonts w:ascii="Times New Roman" w:hAnsi="Times New Roman" w:cs="Times New Roman"/>
          <w:sz w:val="24"/>
          <w:szCs w:val="24"/>
        </w:rPr>
        <w:t>1</w:t>
      </w:r>
      <w:r w:rsidRPr="007E5684">
        <w:rPr>
          <w:rFonts w:ascii="Times New Roman" w:hAnsi="Times New Roman" w:cs="Times New Roman"/>
          <w:sz w:val="24"/>
          <w:szCs w:val="24"/>
        </w:rPr>
        <w:t xml:space="preserve">. </w:t>
      </w:r>
      <w:r w:rsidRPr="002774F4">
        <w:rPr>
          <w:rFonts w:ascii="Times New Roman" w:hAnsi="Times New Roman" w:cs="Times New Roman"/>
          <w:sz w:val="24"/>
          <w:szCs w:val="24"/>
        </w:rPr>
        <w:t>CILJANE SKUPINE I KRAJNJI KORISNICI</w:t>
      </w:r>
    </w:p>
    <w:p w14:paraId="4EEFC221" w14:textId="16150A95" w:rsidR="00BD6C4C" w:rsidRPr="008A64B2" w:rsidRDefault="00BD6C4C" w:rsidP="002774F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670EE3" w:rsidRPr="00EF0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0488B">
        <w:rPr>
          <w:rFonts w:ascii="Times New Roman" w:hAnsi="Times New Roman" w:cs="Times New Roman"/>
          <w:i/>
          <w:sz w:val="24"/>
          <w:szCs w:val="24"/>
        </w:rPr>
        <w:t>I</w:t>
      </w:r>
      <w:r w:rsidR="00670EE3" w:rsidRPr="00EF0E5A">
        <w:rPr>
          <w:rFonts w:ascii="Times New Roman" w:hAnsi="Times New Roman" w:cs="Times New Roman"/>
          <w:i/>
          <w:sz w:val="24"/>
          <w:szCs w:val="24"/>
        </w:rPr>
        <w:t>zjavu korisnika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0488B" w:rsidRPr="00D0488B">
        <w:rPr>
          <w:rFonts w:ascii="Times New Roman" w:hAnsi="Times New Roman" w:cs="Times New Roman"/>
          <w:i/>
          <w:sz w:val="24"/>
          <w:szCs w:val="24"/>
        </w:rPr>
        <w:t xml:space="preserve">o javnoj </w:t>
      </w:r>
      <w:r w:rsidR="00296485" w:rsidRPr="00296485">
        <w:rPr>
          <w:rFonts w:ascii="Times New Roman" w:hAnsi="Times New Roman" w:cs="Times New Roman"/>
          <w:i/>
          <w:sz w:val="24"/>
          <w:szCs w:val="24"/>
        </w:rPr>
        <w:t xml:space="preserve">upotrebi/korištenju </w:t>
      </w:r>
      <w:r w:rsidR="00D0488B" w:rsidRPr="00D0488B">
        <w:rPr>
          <w:rFonts w:ascii="Times New Roman" w:hAnsi="Times New Roman" w:cs="Times New Roman"/>
          <w:i/>
          <w:sz w:val="24"/>
          <w:szCs w:val="24"/>
        </w:rPr>
        <w:t xml:space="preserve">projekta te dostupnosti predmeta </w:t>
      </w:r>
      <w:r w:rsidR="00296485">
        <w:rPr>
          <w:rFonts w:ascii="Times New Roman" w:hAnsi="Times New Roman" w:cs="Times New Roman"/>
          <w:i/>
          <w:sz w:val="24"/>
          <w:szCs w:val="24"/>
        </w:rPr>
        <w:t>projekta</w:t>
      </w:r>
      <w:r w:rsidR="00296485" w:rsidRPr="00D048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0488B" w:rsidRPr="00D0488B">
        <w:rPr>
          <w:rFonts w:ascii="Times New Roman" w:hAnsi="Times New Roman" w:cs="Times New Roman"/>
          <w:i/>
          <w:sz w:val="24"/>
          <w:szCs w:val="24"/>
        </w:rPr>
        <w:t xml:space="preserve">pojedincima, stanovništvu i interesnim skupinama </w:t>
      </w:r>
      <w:r w:rsidR="00B31E8C" w:rsidRPr="002774F4">
        <w:rPr>
          <w:rFonts w:ascii="Times New Roman" w:hAnsi="Times New Roman" w:cs="Times New Roman"/>
          <w:i/>
          <w:sz w:val="24"/>
          <w:szCs w:val="24"/>
        </w:rPr>
        <w:t xml:space="preserve">iz točke 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>9</w:t>
      </w:r>
      <w:r w:rsidR="00B31E8C" w:rsidRPr="002774F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31E8C">
        <w:rPr>
          <w:rFonts w:ascii="Times New Roman" w:hAnsi="Times New Roman" w:cs="Times New Roman"/>
          <w:i/>
          <w:sz w:val="24"/>
          <w:szCs w:val="24"/>
        </w:rPr>
        <w:t>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14:paraId="309A0379" w14:textId="77777777" w:rsidR="00984577" w:rsidRDefault="00984577" w:rsidP="00984577">
      <w:pPr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Ciljane skupine i krajnji korisnici/interesne skupine projekta čine:</w:t>
      </w:r>
    </w:p>
    <w:p w14:paraId="27481F80" w14:textId="6592B175" w:rsidR="00984577" w:rsidRDefault="00984577" w:rsidP="00984577">
      <w:pPr>
        <w:pStyle w:val="Odlomakpopisa"/>
        <w:numPr>
          <w:ilvl w:val="0"/>
          <w:numId w:val="11"/>
        </w:numPr>
        <w:spacing w:after="120"/>
        <w:jc w:val="both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Lokalno stanovništvo Grada Pregrade te naselja u njegovu sastavu, okolnih općina i gradova,</w:t>
      </w:r>
    </w:p>
    <w:p w14:paraId="14ED4007" w14:textId="099B7635" w:rsidR="00984577" w:rsidRDefault="00984577" w:rsidP="00984577">
      <w:pPr>
        <w:pStyle w:val="Odlomakpopisa"/>
        <w:numPr>
          <w:ilvl w:val="0"/>
          <w:numId w:val="11"/>
        </w:numPr>
        <w:spacing w:after="120"/>
        <w:jc w:val="both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Vozači i pješaci koji koriste cestu ili pješače duž iste</w:t>
      </w:r>
    </w:p>
    <w:p w14:paraId="5E30C5F7" w14:textId="4B5BA51E" w:rsidR="00984577" w:rsidRDefault="00984577" w:rsidP="00984577">
      <w:pPr>
        <w:pStyle w:val="Odlomakpopisa"/>
        <w:numPr>
          <w:ilvl w:val="0"/>
          <w:numId w:val="11"/>
        </w:numPr>
        <w:spacing w:after="120"/>
        <w:jc w:val="both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Gospodarski subjekti te ustanove koji djeluju uz prometnicu</w:t>
      </w:r>
    </w:p>
    <w:p w14:paraId="6CBE0DCE" w14:textId="4D458402" w:rsidR="00984577" w:rsidRDefault="00984577" w:rsidP="00984577">
      <w:pPr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Rekonstrukcijom nerazvrstane ceste Gradu Pregradi povećat će se kvaliteta života lokalnog stanovništva naselja Pregrada (1870 stanovnika prema Popisu stanovništva 2021.) kao i cjelokupnog stanovništva Grada </w:t>
      </w:r>
      <w:r w:rsidR="002D1EE3">
        <w:rPr>
          <w:rFonts w:ascii="Times New Roman" w:hAnsi="Times New Roman" w:cs="Times New Roman"/>
          <w:sz w:val="24"/>
          <w:szCs w:val="24"/>
          <w:u w:val="single"/>
        </w:rPr>
        <w:t>Pregrade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(5927 stanovnika prema Popisu stanovništva 2021.) Rekonstrukcijom nerazvrstane ceste doprinijet će se boljoj protočnosti prometa i povećanju prometne sigurnosti kako vozača tako i pješaka. Neposredno uz navedenu prometnicu nalaze se stambeni objekti/nekretnine čiji su stanovnici i vlasnici te korisnici ciljana skupina projekta, a ciljanu skupinu predstavljaju i njihovi posjetitelji te drugi vozači i pješaci koji će koristiti cestu i novoizgrađeni nogostup.</w:t>
      </w:r>
    </w:p>
    <w:p w14:paraId="522479B1" w14:textId="21E047E7" w:rsidR="00984577" w:rsidRDefault="00984577" w:rsidP="00984577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Ovaj projekt i njegovi rezultati namijenjeni su javnoj upotrebi i korištenju te će biti javno dostupan različitim pojedincima, društvenim i interesnim skupinama. </w:t>
      </w:r>
      <w:r>
        <w:rPr>
          <w:rFonts w:asciiTheme="majorBidi" w:hAnsiTheme="majorBidi" w:cstheme="majorBidi"/>
          <w:sz w:val="24"/>
          <w:szCs w:val="24"/>
          <w:u w:val="single"/>
        </w:rPr>
        <w:t>Projekt je usmjeren na sve društvene skupine, tj. na sve stanovnike naselja Pregrada i Grada Pregrada.</w:t>
      </w:r>
    </w:p>
    <w:p w14:paraId="2D8BCF4B" w14:textId="7E053A08" w:rsidR="00E937DD" w:rsidRPr="008A64B2" w:rsidRDefault="00E937DD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A43C04" w14:textId="761C2E72"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14:paraId="7A9F358C" w14:textId="4A8238A2"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568270B9" w14:textId="2CCFF84E" w:rsidR="00984577" w:rsidRPr="00EC274E" w:rsidRDefault="00984577" w:rsidP="00984577">
      <w:pPr>
        <w:spacing w:after="24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EC274E">
        <w:rPr>
          <w:rFonts w:asciiTheme="majorBidi" w:hAnsiTheme="majorBidi" w:cstheme="majorBidi"/>
          <w:sz w:val="24"/>
          <w:szCs w:val="24"/>
          <w:u w:val="single"/>
        </w:rPr>
        <w:t xml:space="preserve">Nerazvrstane ceste </w:t>
      </w:r>
      <w:r w:rsidR="0065435E" w:rsidRPr="00EC274E">
        <w:rPr>
          <w:rFonts w:asciiTheme="majorBidi" w:hAnsiTheme="majorBidi" w:cstheme="majorBidi"/>
          <w:sz w:val="24"/>
          <w:szCs w:val="24"/>
          <w:u w:val="single"/>
        </w:rPr>
        <w:t xml:space="preserve">predstavljaju iznimnu važnost </w:t>
      </w:r>
      <w:r w:rsidRPr="00EC274E">
        <w:rPr>
          <w:rFonts w:asciiTheme="majorBidi" w:hAnsiTheme="majorBidi" w:cstheme="majorBidi"/>
          <w:sz w:val="24"/>
          <w:szCs w:val="24"/>
          <w:u w:val="single"/>
        </w:rPr>
        <w:t>za prometno povezivanje unutar lokalne zajednice.</w:t>
      </w:r>
      <w:r w:rsidR="0065435E" w:rsidRPr="00EC274E">
        <w:rPr>
          <w:rFonts w:asciiTheme="majorBidi" w:hAnsiTheme="majorBidi" w:cstheme="majorBidi"/>
          <w:sz w:val="24"/>
          <w:szCs w:val="24"/>
          <w:u w:val="single"/>
        </w:rPr>
        <w:t xml:space="preserve"> Predmetna cesta svojim prometno-voznim karakteristikama ne daje dovoljnu sigurnost za odvijanje </w:t>
      </w:r>
      <w:r w:rsidR="0065435E" w:rsidRPr="00EC274E">
        <w:rPr>
          <w:rFonts w:asciiTheme="majorBidi" w:hAnsiTheme="majorBidi" w:cstheme="majorBidi"/>
          <w:sz w:val="24"/>
          <w:szCs w:val="24"/>
          <w:u w:val="single"/>
        </w:rPr>
        <w:lastRenderedPageBreak/>
        <w:t xml:space="preserve">pješačkog prometa. Pješaci koriste cestovnu bankinu za prometovanje, što je sa stajališta sigurnosti prometa na cestama vrlo opasno, posebice u zimskom periodu. </w:t>
      </w:r>
      <w:r w:rsidRPr="00EC274E">
        <w:rPr>
          <w:rFonts w:asciiTheme="majorBidi" w:hAnsiTheme="majorBidi" w:cstheme="majorBidi"/>
          <w:sz w:val="24"/>
          <w:szCs w:val="24"/>
          <w:u w:val="single"/>
        </w:rPr>
        <w:t xml:space="preserve">Provedbom projekta sanirat će se problemi prometnice, osiguravajući stanovništvu adekvatne uvjete i infrastrukturu visokog stupnja sigurnosti. </w:t>
      </w:r>
    </w:p>
    <w:p w14:paraId="652B5D1F" w14:textId="35F2F7B4" w:rsidR="00984577" w:rsidRPr="00EC274E" w:rsidRDefault="00984577" w:rsidP="00984577">
      <w:pPr>
        <w:spacing w:after="24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EC274E">
        <w:rPr>
          <w:rFonts w:asciiTheme="majorBidi" w:hAnsiTheme="majorBidi" w:cstheme="majorBidi"/>
          <w:sz w:val="24"/>
          <w:szCs w:val="24"/>
          <w:u w:val="single"/>
        </w:rPr>
        <w:t xml:space="preserve">Društvena opravdanost projekta proizlazi i iz </w:t>
      </w:r>
      <w:r w:rsidR="0065435E" w:rsidRPr="00EC274E">
        <w:rPr>
          <w:rFonts w:asciiTheme="majorBidi" w:hAnsiTheme="majorBidi" w:cstheme="majorBidi"/>
          <w:sz w:val="24"/>
          <w:szCs w:val="24"/>
          <w:u w:val="single"/>
        </w:rPr>
        <w:t xml:space="preserve">Plana razvoja Grada Pregrade 2021.-2027., Mjere 1.2. Razvoj prometne infrastrukture – Projekti sanacije nerazvrstanih cesta i ulica na području Grada Pregrade te Provedbenog programa Grada Pregrade </w:t>
      </w:r>
      <w:r w:rsidR="00EC274E" w:rsidRPr="00EC274E">
        <w:rPr>
          <w:rFonts w:asciiTheme="majorBidi" w:hAnsiTheme="majorBidi" w:cstheme="majorBidi"/>
          <w:sz w:val="24"/>
          <w:szCs w:val="24"/>
          <w:u w:val="single"/>
        </w:rPr>
        <w:t>2022.-202</w:t>
      </w:r>
      <w:r w:rsidR="00126770">
        <w:rPr>
          <w:rFonts w:asciiTheme="majorBidi" w:hAnsiTheme="majorBidi" w:cstheme="majorBidi"/>
          <w:sz w:val="24"/>
          <w:szCs w:val="24"/>
          <w:u w:val="single"/>
        </w:rPr>
        <w:t>5</w:t>
      </w:r>
      <w:r w:rsidR="00EC274E" w:rsidRPr="00EC274E">
        <w:rPr>
          <w:rFonts w:asciiTheme="majorBidi" w:hAnsiTheme="majorBidi" w:cstheme="majorBidi"/>
          <w:sz w:val="24"/>
          <w:szCs w:val="24"/>
          <w:u w:val="single"/>
        </w:rPr>
        <w:t>., Posebnim ciljem 1. Pregrada je Grad koji kontinuirano ulaže u kvalitetu života svojih građana infrastrukturnim unaprjeđenjem i očuvanjem okoliša. Mjera 1.1. Razvoj prometne infrastrukture, ključna aktivnost: Održavanje nerazvrstanih cesta i ulica.</w:t>
      </w:r>
    </w:p>
    <w:p w14:paraId="327418C6" w14:textId="65C375EA" w:rsidR="00CF1491" w:rsidRPr="008A64B2" w:rsidRDefault="00902AF4" w:rsidP="00902AF4">
      <w:pPr>
        <w:rPr>
          <w:rFonts w:ascii="Times New Roman" w:hAnsi="Times New Roman" w:cs="Times New Roman"/>
          <w:sz w:val="24"/>
          <w:szCs w:val="24"/>
        </w:rPr>
      </w:pPr>
      <w:r w:rsidRPr="00902AF4">
        <w:rPr>
          <w:rFonts w:ascii="Times New Roman" w:hAnsi="Times New Roman" w:cs="Times New Roman"/>
          <w:b/>
          <w:sz w:val="24"/>
          <w:szCs w:val="24"/>
        </w:rPr>
        <w:t>5</w:t>
      </w:r>
      <w:r w:rsidR="00BD6C4C" w:rsidRPr="00902AF4">
        <w:rPr>
          <w:rFonts w:ascii="Times New Roman" w:hAnsi="Times New Roman" w:cs="Times New Roman"/>
          <w:b/>
          <w:sz w:val="24"/>
          <w:szCs w:val="24"/>
        </w:rPr>
        <w:t>. FINANCIJSKI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 xml:space="preserve"> KAPACITET KORISNIKA</w:t>
      </w:r>
    </w:p>
    <w:p w14:paraId="2AE72AD0" w14:textId="54D861B1"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</w:p>
    <w:p w14:paraId="016240F6" w14:textId="77777777"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14:paraId="69211D57" w14:textId="7519FA9C" w:rsidR="00984577" w:rsidRDefault="00984577" w:rsidP="00984577">
      <w:pPr>
        <w:spacing w:after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Ukupna vrijednost projekta iznosi </w:t>
      </w:r>
      <w:r w:rsidR="002F0681" w:rsidRPr="00A3355F">
        <w:rPr>
          <w:rFonts w:ascii="Times New Roman" w:hAnsi="Times New Roman" w:cs="Times New Roman"/>
          <w:sz w:val="24"/>
          <w:szCs w:val="24"/>
          <w:u w:val="single"/>
        </w:rPr>
        <w:t>1.6</w:t>
      </w:r>
      <w:r w:rsidR="002F0681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2F0681" w:rsidRPr="00A3355F">
        <w:rPr>
          <w:rFonts w:ascii="Times New Roman" w:hAnsi="Times New Roman" w:cs="Times New Roman"/>
          <w:sz w:val="24"/>
          <w:szCs w:val="24"/>
          <w:u w:val="single"/>
        </w:rPr>
        <w:t>5.</w:t>
      </w:r>
      <w:r w:rsidR="002F0681">
        <w:rPr>
          <w:rFonts w:ascii="Times New Roman" w:hAnsi="Times New Roman" w:cs="Times New Roman"/>
          <w:sz w:val="24"/>
          <w:szCs w:val="24"/>
          <w:u w:val="single"/>
        </w:rPr>
        <w:t>85</w:t>
      </w:r>
      <w:r w:rsidR="002F0681" w:rsidRPr="00A3355F">
        <w:rPr>
          <w:rFonts w:ascii="Times New Roman" w:hAnsi="Times New Roman" w:cs="Times New Roman"/>
          <w:sz w:val="24"/>
          <w:szCs w:val="24"/>
          <w:u w:val="single"/>
        </w:rPr>
        <w:t xml:space="preserve">1,88 </w:t>
      </w:r>
      <w:r w:rsidR="00A3355F" w:rsidRPr="00A3355F">
        <w:rPr>
          <w:rFonts w:ascii="Times New Roman" w:hAnsi="Times New Roman" w:cs="Times New Roman"/>
          <w:sz w:val="24"/>
          <w:szCs w:val="24"/>
          <w:u w:val="single"/>
        </w:rPr>
        <w:t>EUR s PDV-om</w:t>
      </w:r>
      <w:r w:rsidR="00A335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te će projekt trajati 2 godine (24 mjeseca). </w:t>
      </w:r>
    </w:p>
    <w:p w14:paraId="366F8F36" w14:textId="77777777" w:rsidR="00984577" w:rsidRDefault="00984577" w:rsidP="00984577">
      <w:pPr>
        <w:spacing w:after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Projekt će se financirati: </w:t>
      </w:r>
    </w:p>
    <w:p w14:paraId="70D5E713" w14:textId="4B92EC84" w:rsidR="00984577" w:rsidRDefault="00984577" w:rsidP="00984577">
      <w:pPr>
        <w:pStyle w:val="Odlomakpopisa"/>
        <w:numPr>
          <w:ilvl w:val="0"/>
          <w:numId w:val="12"/>
        </w:numPr>
        <w:spacing w:after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sredstvima bespovratne potpore iz Strateškog plana Zajedničke poljoprivredne politike 2023-2027., Intervencije 73.13. u visini od 90% ukupno prihvatljivih troškova (Grad Pregrada spada u VI. skupinu prema Odluci o razvrstavanju jedinica lokalne i područne (regionalne) samouprave prema indeksu razvijenosti)</w:t>
      </w:r>
    </w:p>
    <w:p w14:paraId="590EC9A6" w14:textId="4B1A5613" w:rsidR="00984577" w:rsidRDefault="00984577" w:rsidP="00984577">
      <w:pPr>
        <w:pStyle w:val="Odlomakpopisa"/>
        <w:numPr>
          <w:ilvl w:val="0"/>
          <w:numId w:val="12"/>
        </w:numPr>
        <w:spacing w:after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vlastitim sredstvima u visini 10% ukupno prihvatljivih troškova te u potpunosti svih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neprihvatljivih troškova (za provedbu projekta ne planira se kreditno zaduživanje – projekt će se financirati sredstvima gradskog proračuna). </w:t>
      </w:r>
    </w:p>
    <w:p w14:paraId="275AC7FD" w14:textId="77777777" w:rsidR="00984577" w:rsidRDefault="00984577" w:rsidP="00984577">
      <w:pPr>
        <w:spacing w:after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Korisnik će potporu potraživati u dvije rate (predujam i isplatu konačne rate). </w:t>
      </w:r>
    </w:p>
    <w:p w14:paraId="60B6F0DA" w14:textId="77777777" w:rsidR="00984577" w:rsidRDefault="00984577" w:rsidP="00984577">
      <w:pPr>
        <w:spacing w:after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U tablici je predočen plan izvora financiranja projekta: </w:t>
      </w:r>
    </w:p>
    <w:tbl>
      <w:tblPr>
        <w:tblStyle w:val="Svijetlatablicareetk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098"/>
        <w:gridCol w:w="2796"/>
      </w:tblGrid>
      <w:tr w:rsidR="00984577" w14:paraId="41958472" w14:textId="77777777" w:rsidTr="00984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6542C105" w14:textId="77777777" w:rsidR="00984577" w:rsidRDefault="00984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Stavka</w:t>
            </w:r>
          </w:p>
        </w:tc>
        <w:tc>
          <w:tcPr>
            <w:tcW w:w="279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4CF3D740" w14:textId="77777777" w:rsidR="00984577" w:rsidRDefault="009845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– EUR (s PDV-om)</w:t>
            </w:r>
          </w:p>
        </w:tc>
      </w:tr>
      <w:tr w:rsidR="00984577" w14:paraId="2E17FB5E" w14:textId="77777777" w:rsidTr="00984577">
        <w:trPr>
          <w:trHeight w:val="2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2006ED39" w14:textId="77777777" w:rsidR="00984577" w:rsidRDefault="00984577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Ukupan iznos projekta</w:t>
            </w:r>
          </w:p>
        </w:tc>
        <w:tc>
          <w:tcPr>
            <w:tcW w:w="279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14:paraId="44C75516" w14:textId="54D23508" w:rsidR="00984577" w:rsidRDefault="002F0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681">
              <w:rPr>
                <w:rFonts w:ascii="Times New Roman" w:hAnsi="Times New Roman" w:cs="Times New Roman"/>
                <w:sz w:val="24"/>
                <w:szCs w:val="24"/>
              </w:rPr>
              <w:t>1.685.851,88</w:t>
            </w:r>
          </w:p>
        </w:tc>
      </w:tr>
      <w:tr w:rsidR="00984577" w14:paraId="26EED6BD" w14:textId="77777777" w:rsidTr="00984577">
        <w:trPr>
          <w:trHeight w:val="2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69131ED6" w14:textId="77777777" w:rsidR="00984577" w:rsidRDefault="00984577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Ukupni iznos prihvatljivog ulaganja</w:t>
            </w:r>
          </w:p>
        </w:tc>
        <w:tc>
          <w:tcPr>
            <w:tcW w:w="279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14:paraId="1D92E1D8" w14:textId="6F32CAFC" w:rsidR="00984577" w:rsidRDefault="002F0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681">
              <w:rPr>
                <w:rFonts w:ascii="Times New Roman" w:hAnsi="Times New Roman" w:cs="Times New Roman"/>
                <w:sz w:val="24"/>
                <w:szCs w:val="24"/>
              </w:rPr>
              <w:t>1.685.851,88</w:t>
            </w:r>
          </w:p>
        </w:tc>
      </w:tr>
      <w:tr w:rsidR="00984577" w14:paraId="6AFAEB6A" w14:textId="77777777" w:rsidTr="00984577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33B0DE23" w14:textId="77777777" w:rsidR="00984577" w:rsidRDefault="00984577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Iznos potpore za dodjelu</w:t>
            </w:r>
          </w:p>
        </w:tc>
        <w:tc>
          <w:tcPr>
            <w:tcW w:w="279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14:paraId="2346B783" w14:textId="7D90B4DA" w:rsidR="00984577" w:rsidRDefault="002F06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1.517.266,69</w:t>
            </w:r>
          </w:p>
        </w:tc>
      </w:tr>
      <w:tr w:rsidR="00984577" w14:paraId="5D74CDD0" w14:textId="77777777" w:rsidTr="00984577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37261EA5" w14:textId="3A6F119D" w:rsidR="00984577" w:rsidRDefault="00984577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Iznos vlastitih sredstava – Grad Pregrada</w:t>
            </w:r>
          </w:p>
        </w:tc>
        <w:tc>
          <w:tcPr>
            <w:tcW w:w="279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14:paraId="4C727163" w14:textId="2F460BF7" w:rsidR="00984577" w:rsidRDefault="007F3E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168.585,19</w:t>
            </w:r>
          </w:p>
        </w:tc>
      </w:tr>
    </w:tbl>
    <w:p w14:paraId="65087F26" w14:textId="77777777" w:rsidR="00984577" w:rsidRDefault="00984577" w:rsidP="00984577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</w:p>
    <w:p w14:paraId="1202C5CD" w14:textId="77777777" w:rsidR="00984577" w:rsidRDefault="00984577" w:rsidP="00984577">
      <w:pPr>
        <w:spacing w:after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Dinamika financiranja projekta po godinama i izvoru financiranja </w:t>
      </w:r>
    </w:p>
    <w:tbl>
      <w:tblPr>
        <w:tblStyle w:val="Svijetlatablicareetk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986"/>
        <w:gridCol w:w="1118"/>
        <w:gridCol w:w="1860"/>
        <w:gridCol w:w="1703"/>
        <w:gridCol w:w="3395"/>
      </w:tblGrid>
      <w:tr w:rsidR="00984577" w14:paraId="080D3B6E" w14:textId="77777777" w:rsidTr="00984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4" w:type="dxa"/>
            <w:gridSpan w:val="2"/>
            <w:vMerge w:val="restart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0F6AF9A8" w14:textId="77777777" w:rsidR="00984577" w:rsidRDefault="00984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Razdoblje (godina / tromjesečje) </w:t>
            </w:r>
          </w:p>
        </w:tc>
        <w:tc>
          <w:tcPr>
            <w:tcW w:w="3563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15F84DA4" w14:textId="77777777" w:rsidR="00984577" w:rsidRDefault="009845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 (EUR)</w:t>
            </w:r>
          </w:p>
        </w:tc>
        <w:tc>
          <w:tcPr>
            <w:tcW w:w="3395" w:type="dxa"/>
            <w:vMerge w:val="restart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71C75B7A" w14:textId="77777777" w:rsidR="00984577" w:rsidRDefault="009845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Obrazloženje</w:t>
            </w:r>
          </w:p>
        </w:tc>
      </w:tr>
      <w:tr w:rsidR="00984577" w14:paraId="6FD135ED" w14:textId="77777777" w:rsidTr="00984577">
        <w:trPr>
          <w:trHeight w:val="5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7EAD91D8" w14:textId="77777777" w:rsidR="00984577" w:rsidRDefault="00984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Merge w:val="restart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63C11616" w14:textId="54F19B84" w:rsidR="00984577" w:rsidRDefault="00984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Vlastita sredstva – Grad </w:t>
            </w:r>
            <w:r w:rsidR="00955E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Pregrada</w:t>
            </w:r>
            <w:r w:rsidR="00A335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817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="00A335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vMerge w:val="restart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01792555" w14:textId="65EDD3B2" w:rsidR="00984577" w:rsidRDefault="00984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 ZPP 2023-2027 – I-73.13.</w:t>
            </w:r>
            <w:r w:rsidR="00A335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817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="00A335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1F99F177" w14:textId="77777777" w:rsidR="00984577" w:rsidRDefault="0098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577" w14:paraId="01F356F2" w14:textId="77777777" w:rsidTr="0098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80EA651" w14:textId="77777777" w:rsidR="00984577" w:rsidRDefault="00984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Godina</w:t>
            </w:r>
          </w:p>
        </w:tc>
        <w:tc>
          <w:tcPr>
            <w:tcW w:w="11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50F5228" w14:textId="77777777" w:rsidR="00984577" w:rsidRDefault="00984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Kvartal</w:t>
            </w:r>
          </w:p>
        </w:tc>
        <w:tc>
          <w:tcPr>
            <w:tcW w:w="0" w:type="auto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67CFB57A" w14:textId="77777777" w:rsidR="00984577" w:rsidRDefault="0098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2671E75B" w14:textId="77777777" w:rsidR="00984577" w:rsidRDefault="0098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7AC56652" w14:textId="77777777" w:rsidR="00984577" w:rsidRDefault="0098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577" w14:paraId="381F3F3F" w14:textId="77777777" w:rsidTr="0098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vMerge w:val="restart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6F5B3ED4" w14:textId="77777777" w:rsidR="00984577" w:rsidRDefault="00984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</w:t>
            </w:r>
          </w:p>
        </w:tc>
        <w:tc>
          <w:tcPr>
            <w:tcW w:w="11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A863EB6" w14:textId="77777777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I.</w:t>
            </w:r>
          </w:p>
        </w:tc>
        <w:tc>
          <w:tcPr>
            <w:tcW w:w="186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2B2081B1" w14:textId="77777777" w:rsidR="00984577" w:rsidRDefault="009845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191C3846" w14:textId="77777777" w:rsidR="00984577" w:rsidRDefault="009845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39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AA78827" w14:textId="77777777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</w:tc>
      </w:tr>
      <w:tr w:rsidR="00984577" w14:paraId="7A513F34" w14:textId="77777777" w:rsidTr="0098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21CA3020" w14:textId="77777777" w:rsidR="00984577" w:rsidRDefault="00984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4A5061A" w14:textId="77777777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II.</w:t>
            </w:r>
          </w:p>
        </w:tc>
        <w:tc>
          <w:tcPr>
            <w:tcW w:w="186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29E8026A" w14:textId="77777777" w:rsidR="00984577" w:rsidRDefault="009845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44B176B9" w14:textId="77777777" w:rsidR="00984577" w:rsidRDefault="009845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39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724655B" w14:textId="77777777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</w:tc>
      </w:tr>
      <w:tr w:rsidR="00984577" w14:paraId="49E39EC1" w14:textId="77777777" w:rsidTr="0098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19F2A45B" w14:textId="77777777" w:rsidR="00984577" w:rsidRDefault="00984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C97F148" w14:textId="77777777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</w:t>
            </w:r>
          </w:p>
        </w:tc>
        <w:tc>
          <w:tcPr>
            <w:tcW w:w="186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3C100FCD" w14:textId="77777777" w:rsidR="00984577" w:rsidRDefault="009845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4F3B1199" w14:textId="77777777" w:rsidR="00984577" w:rsidRDefault="009845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39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81F0A87" w14:textId="77777777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</w:tc>
      </w:tr>
      <w:tr w:rsidR="00984577" w14:paraId="32F7D295" w14:textId="77777777" w:rsidTr="0098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3C4E376B" w14:textId="77777777" w:rsidR="00984577" w:rsidRDefault="00984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FB0CD87" w14:textId="77777777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</w:t>
            </w:r>
          </w:p>
        </w:tc>
        <w:tc>
          <w:tcPr>
            <w:tcW w:w="186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14:paraId="5CC97CB9" w14:textId="77777777" w:rsidR="00984577" w:rsidRDefault="009845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38C2A664" w14:textId="2C492BF7" w:rsidR="00984577" w:rsidRDefault="007F3E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164082867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758.633,35</w:t>
            </w:r>
            <w:bookmarkEnd w:id="2"/>
          </w:p>
        </w:tc>
        <w:tc>
          <w:tcPr>
            <w:tcW w:w="339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E76145C" w14:textId="6EC65070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Očekivani datum Ugovora o izvođenju radova je u zadnjem kvartalu 2025. te će Grad Pregrada zatražiti predujam i ostatak financirati svojim sredstvima. </w:t>
            </w:r>
          </w:p>
        </w:tc>
      </w:tr>
      <w:tr w:rsidR="00984577" w14:paraId="695EE328" w14:textId="77777777" w:rsidTr="0098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vMerge w:val="restart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68566AB4" w14:textId="77777777" w:rsidR="00984577" w:rsidRDefault="00984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2026.</w:t>
            </w:r>
          </w:p>
        </w:tc>
        <w:tc>
          <w:tcPr>
            <w:tcW w:w="11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56486DA8" w14:textId="77777777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186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33A39FF2" w14:textId="0241EE9A" w:rsidR="00984577" w:rsidRDefault="007F3E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182.633,95</w:t>
            </w:r>
          </w:p>
        </w:tc>
        <w:tc>
          <w:tcPr>
            <w:tcW w:w="170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14:paraId="273BDF8E" w14:textId="77777777" w:rsidR="00984577" w:rsidRDefault="009845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EFC1FDB" w14:textId="44F1187D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Grad Pregrada će, nakon utroška sredstava predujma projekt dovršiti sredstvima iz vlastitog gradskog proračuna. </w:t>
            </w:r>
          </w:p>
        </w:tc>
      </w:tr>
      <w:tr w:rsidR="007F3EF9" w14:paraId="1FECE93E" w14:textId="77777777" w:rsidTr="0098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783D641F" w14:textId="77777777" w:rsidR="007F3EF9" w:rsidRDefault="007F3EF9" w:rsidP="007F3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636FD5C" w14:textId="77777777" w:rsidR="007F3EF9" w:rsidRDefault="007F3EF9" w:rsidP="007F3E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186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6A29540" w14:textId="4402C5D3" w:rsidR="007F3EF9" w:rsidRDefault="007F3EF9" w:rsidP="007F3E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ED">
              <w:rPr>
                <w:rFonts w:ascii="Times New Roman" w:hAnsi="Times New Roman" w:cs="Times New Roman"/>
                <w:sz w:val="24"/>
                <w:szCs w:val="24"/>
              </w:rPr>
              <w:t>182.633,95</w:t>
            </w:r>
          </w:p>
        </w:tc>
        <w:tc>
          <w:tcPr>
            <w:tcW w:w="170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14:paraId="0644A87F" w14:textId="77777777" w:rsidR="007F3EF9" w:rsidRDefault="007F3EF9" w:rsidP="007F3E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300C75D" w14:textId="64488F13" w:rsidR="007F3EF9" w:rsidRDefault="007F3EF9" w:rsidP="007F3E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Grad Pregrada će, nakon utroška sredstava predujma projekt dovršiti sredstvima iz vlastitog gradskog proračuna. </w:t>
            </w:r>
          </w:p>
        </w:tc>
      </w:tr>
      <w:tr w:rsidR="007F3EF9" w14:paraId="41ED7284" w14:textId="77777777" w:rsidTr="0098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5EBCBAAD" w14:textId="77777777" w:rsidR="007F3EF9" w:rsidRDefault="007F3EF9" w:rsidP="007F3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09525FCF" w14:textId="77777777" w:rsidR="007F3EF9" w:rsidRDefault="007F3EF9" w:rsidP="007F3E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186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38323D53" w14:textId="542BEE87" w:rsidR="007F3EF9" w:rsidRDefault="007F3EF9" w:rsidP="007F3E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ED">
              <w:rPr>
                <w:rFonts w:ascii="Times New Roman" w:hAnsi="Times New Roman" w:cs="Times New Roman"/>
                <w:sz w:val="24"/>
                <w:szCs w:val="24"/>
              </w:rPr>
              <w:t>182.633,9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14:paraId="7A676AAC" w14:textId="77777777" w:rsidR="007F3EF9" w:rsidRDefault="007F3EF9" w:rsidP="007F3E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C743A4C" w14:textId="234688C8" w:rsidR="007F3EF9" w:rsidRDefault="007F3EF9" w:rsidP="007F3E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Grad Pregrada će, nakon utroška sredstava predujma projekt dovršiti sredstvima iz vlastitog gradskog proračuna. </w:t>
            </w:r>
          </w:p>
        </w:tc>
      </w:tr>
      <w:tr w:rsidR="00984577" w14:paraId="0FE82F90" w14:textId="77777777" w:rsidTr="0098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4D4F0400" w14:textId="77777777" w:rsidR="00984577" w:rsidRDefault="00984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B5949DE" w14:textId="77777777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186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14:paraId="5B73A9A1" w14:textId="77777777" w:rsidR="00984577" w:rsidRDefault="009845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7F3F798C" w14:textId="0BB120CE" w:rsidR="00984577" w:rsidRDefault="007F3E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379.316,67</w:t>
            </w:r>
          </w:p>
        </w:tc>
        <w:tc>
          <w:tcPr>
            <w:tcW w:w="339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4126FDEC" w14:textId="77777777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 završetku projekta, očekuje se isplata završne rate. </w:t>
            </w:r>
          </w:p>
        </w:tc>
      </w:tr>
      <w:tr w:rsidR="00984577" w14:paraId="15FC5663" w14:textId="77777777" w:rsidTr="009845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4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59755F35" w14:textId="77777777" w:rsidR="00984577" w:rsidRDefault="009845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 </w:t>
            </w:r>
          </w:p>
        </w:tc>
        <w:tc>
          <w:tcPr>
            <w:tcW w:w="186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06D2616E" w14:textId="47089FE4" w:rsidR="00984577" w:rsidRDefault="007F3E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547.901,86</w:t>
            </w:r>
          </w:p>
        </w:tc>
        <w:tc>
          <w:tcPr>
            <w:tcW w:w="170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  <w:hideMark/>
          </w:tcPr>
          <w:p w14:paraId="4FF05F06" w14:textId="15C043E8" w:rsidR="00984577" w:rsidRDefault="007F3EF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1.137.950,02</w:t>
            </w:r>
          </w:p>
        </w:tc>
        <w:tc>
          <w:tcPr>
            <w:tcW w:w="339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537A4D82" w14:textId="77777777" w:rsidR="00984577" w:rsidRDefault="009845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8AC57F" w14:textId="77777777" w:rsidR="00984577" w:rsidRDefault="00984577" w:rsidP="00984577">
      <w:pPr>
        <w:jc w:val="both"/>
      </w:pPr>
    </w:p>
    <w:p w14:paraId="42C74F16" w14:textId="7C4DAAB8" w:rsidR="00984577" w:rsidRDefault="00984577" w:rsidP="0098457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Ukupna vrijednost projekta iznosi </w:t>
      </w:r>
      <w:r w:rsidR="007F3EF9" w:rsidRPr="00A3355F">
        <w:rPr>
          <w:rFonts w:ascii="Times New Roman" w:hAnsi="Times New Roman" w:cs="Times New Roman"/>
          <w:sz w:val="24"/>
          <w:szCs w:val="24"/>
          <w:u w:val="single"/>
        </w:rPr>
        <w:t>1.6</w:t>
      </w:r>
      <w:r w:rsidR="007F3EF9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7F3EF9" w:rsidRPr="00A3355F">
        <w:rPr>
          <w:rFonts w:ascii="Times New Roman" w:hAnsi="Times New Roman" w:cs="Times New Roman"/>
          <w:sz w:val="24"/>
          <w:szCs w:val="24"/>
          <w:u w:val="single"/>
        </w:rPr>
        <w:t>5.</w:t>
      </w:r>
      <w:r w:rsidR="007F3EF9">
        <w:rPr>
          <w:rFonts w:ascii="Times New Roman" w:hAnsi="Times New Roman" w:cs="Times New Roman"/>
          <w:sz w:val="24"/>
          <w:szCs w:val="24"/>
          <w:u w:val="single"/>
        </w:rPr>
        <w:t>85</w:t>
      </w:r>
      <w:r w:rsidR="007F3EF9" w:rsidRPr="00A3355F">
        <w:rPr>
          <w:rFonts w:ascii="Times New Roman" w:hAnsi="Times New Roman" w:cs="Times New Roman"/>
          <w:sz w:val="24"/>
          <w:szCs w:val="24"/>
          <w:u w:val="single"/>
        </w:rPr>
        <w:t xml:space="preserve">1,88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EUR te će tijekom provedbe projekta korisnik Grad Pregrada zatražiti predujam u iznosu od </w:t>
      </w:r>
      <w:r w:rsidR="007F3EF9" w:rsidRPr="007F3EF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758.633,35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EUR. Tijekom 2 godine (24 mjeseca) provedbe projekta vlastitim sredstvima će dovršiti projekt i ukupno uložiti </w:t>
      </w:r>
      <w:r w:rsidR="007F3EF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547.901,86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EUR. Po završetku projekta zatražiti će ostatak potpore u iznosu od </w:t>
      </w:r>
      <w:r w:rsidR="007F3EF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379.316,67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EUR, čime će ukupna potpora iznositi </w:t>
      </w:r>
      <w:r w:rsidR="0081755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1.445.041,69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EUR odnosno 90% ukupno prihvatljivih troškova. Po završetku projekta i isplati ostatka bespovratne potpore, vlastita sredstva Korisnika iznosit će 10% odnosno ukupno </w:t>
      </w:r>
      <w:r w:rsidR="007F3EF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168.585,19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EUR. </w:t>
      </w:r>
    </w:p>
    <w:p w14:paraId="73710326" w14:textId="39ED758D" w:rsidR="00C11E4C" w:rsidRPr="008A64B2" w:rsidRDefault="00902AF4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 xml:space="preserve"> KORISNIKA</w:t>
      </w:r>
    </w:p>
    <w:p w14:paraId="5192C2F0" w14:textId="0DA3256B" w:rsidR="006F62F9" w:rsidRPr="008A64B2" w:rsidRDefault="006F62F9" w:rsidP="0073396B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2C7964">
        <w:rPr>
          <w:rFonts w:ascii="Times New Roman" w:hAnsi="Times New Roman" w:cs="Times New Roman"/>
          <w:i/>
          <w:sz w:val="24"/>
          <w:szCs w:val="24"/>
        </w:rPr>
        <w:t>n</w:t>
      </w:r>
      <w:r w:rsidRPr="008A64B2">
        <w:rPr>
          <w:rFonts w:ascii="Times New Roman" w:hAnsi="Times New Roman" w:cs="Times New Roman"/>
          <w:i/>
          <w:sz w:val="24"/>
          <w:szCs w:val="24"/>
        </w:rPr>
        <w:t>avesti dosadašnja iskustva korisnika u provedbi sličnih projek</w:t>
      </w:r>
      <w:r w:rsidR="00FC1B13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</w:t>
      </w:r>
      <w:r w:rsidR="00494F13">
        <w:rPr>
          <w:rFonts w:ascii="Times New Roman" w:hAnsi="Times New Roman" w:cs="Times New Roman"/>
          <w:i/>
          <w:sz w:val="24"/>
          <w:szCs w:val="24"/>
        </w:rPr>
        <w:t>i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osoba i stručne kvalifikacije osoba koji su zaposlenici, članovi ili volonteri korisnika ili </w:t>
      </w:r>
      <w:r w:rsidR="0090313A">
        <w:rPr>
          <w:rFonts w:ascii="Times New Roman" w:hAnsi="Times New Roman" w:cs="Times New Roman"/>
          <w:i/>
          <w:sz w:val="24"/>
          <w:szCs w:val="24"/>
        </w:rPr>
        <w:t>druge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396B">
        <w:rPr>
          <w:rFonts w:ascii="Times New Roman" w:hAnsi="Times New Roman" w:cs="Times New Roman"/>
          <w:i/>
          <w:sz w:val="24"/>
          <w:szCs w:val="24"/>
        </w:rPr>
        <w:t xml:space="preserve">pravne/fizičke 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osob</w:t>
      </w:r>
      <w:r w:rsidR="0090313A">
        <w:rPr>
          <w:rFonts w:ascii="Times New Roman" w:hAnsi="Times New Roman" w:cs="Times New Roman"/>
          <w:i/>
          <w:sz w:val="24"/>
          <w:szCs w:val="24"/>
        </w:rPr>
        <w:t>e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koj</w:t>
      </w:r>
      <w:r w:rsidR="0090313A">
        <w:rPr>
          <w:rFonts w:ascii="Times New Roman" w:hAnsi="Times New Roman" w:cs="Times New Roman"/>
          <w:i/>
          <w:sz w:val="24"/>
          <w:szCs w:val="24"/>
        </w:rPr>
        <w:t>e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313A">
        <w:rPr>
          <w:rFonts w:ascii="Times New Roman" w:hAnsi="Times New Roman" w:cs="Times New Roman"/>
          <w:i/>
          <w:sz w:val="24"/>
          <w:szCs w:val="24"/>
        </w:rPr>
        <w:t xml:space="preserve">sudjeluju/će sudjelovati u pripremi i provedbi projekta </w:t>
      </w:r>
      <w:r w:rsidR="0090313A" w:rsidRPr="0090313A">
        <w:rPr>
          <w:rFonts w:ascii="Times New Roman" w:hAnsi="Times New Roman" w:cs="Times New Roman"/>
          <w:i/>
          <w:sz w:val="24"/>
          <w:szCs w:val="24"/>
        </w:rPr>
        <w:t>do potpune realizacije i funkcionalnosti projekta</w:t>
      </w:r>
      <w:r w:rsidR="002C7964">
        <w:rPr>
          <w:rFonts w:ascii="Times New Roman" w:hAnsi="Times New Roman" w:cs="Times New Roman"/>
          <w:i/>
          <w:sz w:val="24"/>
          <w:szCs w:val="24"/>
        </w:rPr>
        <w:t>; a</w:t>
      </w:r>
      <w:r w:rsidR="00494F13">
        <w:rPr>
          <w:rFonts w:ascii="Times New Roman" w:hAnsi="Times New Roman" w:cs="Times New Roman"/>
          <w:i/>
          <w:sz w:val="24"/>
          <w:szCs w:val="24"/>
        </w:rPr>
        <w:t xml:space="preserve">ko će u provedbi projekta sudjelovati druga pravna/fizička osoba koja će tek kasnije biti poznata korisniku, opisati navedeno </w:t>
      </w:r>
      <w:r w:rsidR="003941B1">
        <w:rPr>
          <w:rFonts w:ascii="Times New Roman" w:hAnsi="Times New Roman" w:cs="Times New Roman"/>
          <w:i/>
          <w:sz w:val="24"/>
          <w:szCs w:val="24"/>
        </w:rPr>
        <w:t>na općeniti način</w:t>
      </w:r>
      <w:r w:rsidR="0090313A">
        <w:rPr>
          <w:rFonts w:ascii="Times New Roman" w:hAnsi="Times New Roman" w:cs="Times New Roman"/>
          <w:i/>
          <w:sz w:val="24"/>
          <w:szCs w:val="24"/>
        </w:rPr>
        <w:t>)</w:t>
      </w:r>
    </w:p>
    <w:p w14:paraId="51A47529" w14:textId="27843743" w:rsidR="008C5287" w:rsidRPr="0011507E" w:rsidRDefault="002641DD" w:rsidP="008C5287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11507E">
        <w:rPr>
          <w:rFonts w:ascii="Times New Roman" w:hAnsi="Times New Roman" w:cs="Times New Roman"/>
          <w:sz w:val="24"/>
          <w:szCs w:val="24"/>
          <w:u w:val="single"/>
        </w:rPr>
        <w:t>Projekt će voditi tim na čelu s pročelnikom Upravnog odjela financije i gospodarstvo Krunoslavom Golubom. Pročelnik će biti zadužen za upravljanje projektom i koordinaciju projektnih aktivnosti te ostvarivanje rezultata projekta.</w:t>
      </w:r>
      <w:r w:rsidR="007561DF" w:rsidRPr="0011507E">
        <w:rPr>
          <w:rFonts w:ascii="Times New Roman" w:hAnsi="Times New Roman" w:cs="Times New Roman"/>
          <w:sz w:val="24"/>
          <w:szCs w:val="24"/>
          <w:u w:val="single"/>
        </w:rPr>
        <w:t xml:space="preserve"> Pročelnik je sudjelovao na brojnim projektima od kojih se posebno ističu: Izrada projektne dokumentacije i provedba mjera zaštite rodne kuće J. Leskovara, Energetska </w:t>
      </w:r>
      <w:r w:rsidR="007561DF" w:rsidRPr="0011507E">
        <w:rPr>
          <w:rFonts w:ascii="Times New Roman" w:hAnsi="Times New Roman" w:cs="Times New Roman"/>
          <w:sz w:val="24"/>
          <w:szCs w:val="24"/>
          <w:u w:val="single"/>
        </w:rPr>
        <w:lastRenderedPageBreak/>
        <w:t>obnova Upravne zgrade Grada i</w:t>
      </w:r>
      <w:r w:rsidR="001150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561DF" w:rsidRPr="0011507E">
        <w:rPr>
          <w:rFonts w:ascii="Times New Roman" w:hAnsi="Times New Roman" w:cs="Times New Roman"/>
          <w:sz w:val="24"/>
          <w:szCs w:val="24"/>
          <w:u w:val="single"/>
        </w:rPr>
        <w:t xml:space="preserve">zgrade turističke zajednice te Zgrade javne namjene Grada, Unapređenje osnovne prometne i komunalne zajedničke infrastrukture u PZ Pregrada, Dogradnja DV Naša radost, Izgradnja teniskih terena, Izgradnja </w:t>
      </w:r>
      <w:proofErr w:type="spellStart"/>
      <w:r w:rsidR="007561DF" w:rsidRPr="0011507E">
        <w:rPr>
          <w:rFonts w:ascii="Times New Roman" w:hAnsi="Times New Roman" w:cs="Times New Roman"/>
          <w:sz w:val="24"/>
          <w:szCs w:val="24"/>
          <w:u w:val="single"/>
        </w:rPr>
        <w:t>reciklažnog</w:t>
      </w:r>
      <w:proofErr w:type="spellEnd"/>
      <w:r w:rsidR="007561DF" w:rsidRPr="0011507E">
        <w:rPr>
          <w:rFonts w:ascii="Times New Roman" w:hAnsi="Times New Roman" w:cs="Times New Roman"/>
          <w:sz w:val="24"/>
          <w:szCs w:val="24"/>
          <w:u w:val="single"/>
        </w:rPr>
        <w:t xml:space="preserve"> dvorišta, Sanacija klizišta (FSEU). Financijska koordinatorica i administratorica projektnih aktivnosti Ines Drenški, viša je referentica za gospodarstvo i financije</w:t>
      </w:r>
      <w:r w:rsidRPr="001150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561DF" w:rsidRPr="0011507E">
        <w:rPr>
          <w:rFonts w:ascii="Times New Roman" w:hAnsi="Times New Roman" w:cs="Times New Roman"/>
          <w:sz w:val="24"/>
          <w:szCs w:val="24"/>
          <w:u w:val="single"/>
        </w:rPr>
        <w:t>te će biti zadužena za računovodstveno praćenje i financijsko administriranje, administrativno praćenje projekta i sudjelovanje u pripremi zahtjeva za predujam i isplatu. Asistentica za nabavu, Marija Golub, pročelnica Upravnog odjela za opće poslove i društvene djelatnosti ovlaštena osoba za nabavu bit će zadužena za koordinaciju aktivnosti pripreme i izrade potrebne dokumentacije za nadmetanje za javnu nabavu i postupke jednostavne nabave, koordinaciju potrebnih aktivnosti i komunikaciju s pružateljem usluge savjetodavne podrške u području nabave. Pridruženi član tima bit će inženjer stručnog nadzora građenja. Stručnim znanjem i iskustvom osigurat će realizaciju projekta u skladu s ugovorom, u zadanim vremenskim okvirima i unutar predviđenih troškova</w:t>
      </w:r>
      <w:r w:rsidR="008C5287" w:rsidRPr="0011507E">
        <w:rPr>
          <w:rFonts w:ascii="Times New Roman" w:hAnsi="Times New Roman" w:cs="Times New Roman"/>
          <w:sz w:val="24"/>
          <w:szCs w:val="24"/>
          <w:u w:val="single"/>
        </w:rPr>
        <w:t>. Nadzorni inženjer provjerit će osposobljenost izvođača, usklađenost gradnje sa svim dozvolama i odobrenim projektom, pratiti provođenje osiguranja kontrole kvalitete, brinuti se za zaštitu na radu i zaštitu okoliša i obavljati sve radnje propisane zakonom te će proaktivnim pristupom predviđati potencijalne nedostatke i omogućiti njihovo pravovremeno otklanjanje.</w:t>
      </w:r>
    </w:p>
    <w:p w14:paraId="0BEC0D1C" w14:textId="3FF72F05" w:rsidR="008C5287" w:rsidRPr="0011507E" w:rsidRDefault="008C5287" w:rsidP="008C52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1507E">
        <w:rPr>
          <w:rFonts w:ascii="Times New Roman" w:hAnsi="Times New Roman" w:cs="Times New Roman"/>
          <w:sz w:val="24"/>
          <w:szCs w:val="24"/>
          <w:u w:val="single"/>
        </w:rPr>
        <w:t>Prijavitelj posjeduje relevantno iskustvo u provedbi projekata od kojih se ističu:</w:t>
      </w:r>
    </w:p>
    <w:tbl>
      <w:tblPr>
        <w:tblStyle w:val="Reetkatablice"/>
        <w:tblW w:w="9918" w:type="dxa"/>
        <w:tblLook w:val="04A0" w:firstRow="1" w:lastRow="0" w:firstColumn="1" w:lastColumn="0" w:noHBand="0" w:noVBand="1"/>
      </w:tblPr>
      <w:tblGrid>
        <w:gridCol w:w="663"/>
        <w:gridCol w:w="4294"/>
        <w:gridCol w:w="1984"/>
        <w:gridCol w:w="2977"/>
      </w:tblGrid>
      <w:tr w:rsidR="0011507E" w:rsidRPr="0011507E" w14:paraId="782D6990" w14:textId="77777777" w:rsidTr="00817558">
        <w:tc>
          <w:tcPr>
            <w:tcW w:w="663" w:type="dxa"/>
            <w:shd w:val="clear" w:color="auto" w:fill="auto"/>
            <w:vAlign w:val="center"/>
          </w:tcPr>
          <w:p w14:paraId="3EE676F8" w14:textId="77777777" w:rsidR="008C5287" w:rsidRPr="0011507E" w:rsidRDefault="008C5287" w:rsidP="00610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2A6EE083" w14:textId="77777777" w:rsidR="008C5287" w:rsidRPr="0011507E" w:rsidRDefault="008C5287" w:rsidP="00610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Naziv projekta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A7C1F3" w14:textId="77777777" w:rsidR="008C5287" w:rsidRPr="0011507E" w:rsidRDefault="008C5287" w:rsidP="00610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Vrijednost projekta (kn)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C8889B" w14:textId="77777777" w:rsidR="008C5287" w:rsidRPr="0011507E" w:rsidRDefault="008C5287" w:rsidP="00610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Izvori financiranja</w:t>
            </w:r>
          </w:p>
        </w:tc>
      </w:tr>
      <w:tr w:rsidR="0011507E" w:rsidRPr="0011507E" w14:paraId="73B76801" w14:textId="77777777" w:rsidTr="00817558">
        <w:tc>
          <w:tcPr>
            <w:tcW w:w="663" w:type="dxa"/>
            <w:shd w:val="clear" w:color="auto" w:fill="auto"/>
            <w:vAlign w:val="center"/>
          </w:tcPr>
          <w:p w14:paraId="0137AF8E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50567FF9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Dogradnja i rekonstrukcija zgrade Dječjeg vrtića u Pregradi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7865CD" w14:textId="58A2FB1D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391.095,23 €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2E62F75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Ministarstvo poduzetništva i obrta; Fond za zaštitu okoliša i energetsku učinkovitost; Krapinsko-zagorska županija</w:t>
            </w:r>
          </w:p>
        </w:tc>
      </w:tr>
      <w:tr w:rsidR="0011507E" w:rsidRPr="0011507E" w14:paraId="7B15B233" w14:textId="77777777" w:rsidTr="00817558">
        <w:tc>
          <w:tcPr>
            <w:tcW w:w="663" w:type="dxa"/>
            <w:shd w:val="clear" w:color="auto" w:fill="auto"/>
            <w:vAlign w:val="center"/>
          </w:tcPr>
          <w:p w14:paraId="5E1DD9A9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3A34066E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Ulaganja u infrastrukturu poslovne zone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8E78239" w14:textId="5CA7E9CA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274.371,23 €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7BC3DC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Europski fond za regionalni razvoj</w:t>
            </w:r>
          </w:p>
        </w:tc>
      </w:tr>
      <w:tr w:rsidR="0011507E" w:rsidRPr="0011507E" w14:paraId="123D137D" w14:textId="77777777" w:rsidTr="00817558">
        <w:tc>
          <w:tcPr>
            <w:tcW w:w="663" w:type="dxa"/>
            <w:shd w:val="clear" w:color="auto" w:fill="auto"/>
            <w:vAlign w:val="center"/>
          </w:tcPr>
          <w:p w14:paraId="0A624238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76932333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Rekonstrukcija nerazvrstane ceste C1-Petrovina-Menjački - Mjera 07 P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BA58F6" w14:textId="70AA1F85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168.062,63 €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8F38B8A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Europski poljoprivredni fond za ruralni razvoj, vlastita sredstva</w:t>
            </w:r>
          </w:p>
        </w:tc>
      </w:tr>
      <w:tr w:rsidR="0011507E" w:rsidRPr="0011507E" w14:paraId="41EDEB0D" w14:textId="77777777" w:rsidTr="00817558">
        <w:tc>
          <w:tcPr>
            <w:tcW w:w="663" w:type="dxa"/>
            <w:shd w:val="clear" w:color="auto" w:fill="auto"/>
            <w:vAlign w:val="center"/>
          </w:tcPr>
          <w:p w14:paraId="4C215A88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369AEF1F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Izgradnja </w:t>
            </w:r>
            <w:proofErr w:type="spellStart"/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reciklažnog</w:t>
            </w:r>
            <w:proofErr w:type="spellEnd"/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dvorišta na području grada Pregrade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D43853" w14:textId="34C86FFD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232.165,51 €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81AD9C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EU + nacionalna sredstva + Grad Pregrada</w:t>
            </w:r>
          </w:p>
        </w:tc>
      </w:tr>
      <w:tr w:rsidR="0011507E" w:rsidRPr="0011507E" w14:paraId="0B6D17CF" w14:textId="77777777" w:rsidTr="00817558">
        <w:tc>
          <w:tcPr>
            <w:tcW w:w="663" w:type="dxa"/>
            <w:shd w:val="clear" w:color="auto" w:fill="auto"/>
            <w:vAlign w:val="center"/>
          </w:tcPr>
          <w:p w14:paraId="5F5F2019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5F5F38C5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Unapređenje osnovne prometne i komunalne zajedničke infrastrukture u Poduzetničkoj zoni Pregrada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11C7AA" w14:textId="3B8BD7A2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274.371,23 €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25A664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Europski fond za regionalni razvoj, vlastita sredstva</w:t>
            </w:r>
          </w:p>
        </w:tc>
      </w:tr>
      <w:tr w:rsidR="0011507E" w:rsidRPr="0011507E" w14:paraId="30D5A6F6" w14:textId="77777777" w:rsidTr="00817558">
        <w:tc>
          <w:tcPr>
            <w:tcW w:w="663" w:type="dxa"/>
            <w:shd w:val="clear" w:color="auto" w:fill="auto"/>
            <w:vAlign w:val="center"/>
          </w:tcPr>
          <w:p w14:paraId="73370CA1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21EC71AE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Izgradnja šumske ceste</w:t>
            </w:r>
          </w:p>
          <w:p w14:paraId="06D1D6FD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B3152EB" w14:textId="603E7A3E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198.102,65 €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46E53F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Program ruralnog razvoja RH za razdoblje 2014.-2020., T.O. 4.3.3.</w:t>
            </w:r>
          </w:p>
        </w:tc>
      </w:tr>
      <w:tr w:rsidR="0011507E" w:rsidRPr="0011507E" w14:paraId="5AC4E537" w14:textId="77777777" w:rsidTr="00817558">
        <w:tc>
          <w:tcPr>
            <w:tcW w:w="663" w:type="dxa"/>
            <w:shd w:val="clear" w:color="auto" w:fill="auto"/>
            <w:vAlign w:val="center"/>
          </w:tcPr>
          <w:p w14:paraId="0F72F5A0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4845AED3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Energetska obnova Upravne zgrade Grada Pregrade i zgrade turističke zajednice na adresi Josipa Karla Tuškana 2, Pregrada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50BB3B" w14:textId="65C5D291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446.731,45 €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2B9376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Europski fond za regionalni razvoj; Fond za sufinanciranje provedbe EU projekata na regionalnoj i lokalnoj razini Ministarstva regionalnog razvoja i fondova EU</w:t>
            </w:r>
          </w:p>
        </w:tc>
      </w:tr>
      <w:tr w:rsidR="0011507E" w:rsidRPr="0011507E" w14:paraId="4FD034AB" w14:textId="77777777" w:rsidTr="00817558">
        <w:tc>
          <w:tcPr>
            <w:tcW w:w="663" w:type="dxa"/>
            <w:shd w:val="clear" w:color="auto" w:fill="auto"/>
            <w:vAlign w:val="center"/>
          </w:tcPr>
          <w:p w14:paraId="4E9A5688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11F67A4C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Energetska obnova zgrade javne namjene Grada Pregrade na adresi Stjepana Radića 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BE75C0" w14:textId="032A88B2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131.442,02 €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0B80CCF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Europski fond za regionalni razvoj; Fond za sufinanciranje provedbe EU projekata na regionalnoj i lokalnoj razini Ministarstva </w:t>
            </w:r>
            <w:r w:rsidRPr="00115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regionalnog razvoja i fondova EU</w:t>
            </w:r>
          </w:p>
        </w:tc>
      </w:tr>
      <w:tr w:rsidR="0011507E" w:rsidRPr="0011507E" w14:paraId="4F0D8A6D" w14:textId="77777777" w:rsidTr="00817558">
        <w:tc>
          <w:tcPr>
            <w:tcW w:w="663" w:type="dxa"/>
            <w:shd w:val="clear" w:color="auto" w:fill="auto"/>
            <w:vAlign w:val="center"/>
          </w:tcPr>
          <w:p w14:paraId="01816B4D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5CFE2105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Energetska obnova zgrade NK Pregrada na adresi Ljudevita Gaja 32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459190" w14:textId="7079B954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  90.364,65 €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EE10F6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Europski fond za regionalni razvoj; Fond za sufinanciranje provedbe EU projekata na regionalnoj i lokalnoj razini Ministarstva regionalnog razvoja i fondova EU</w:t>
            </w:r>
          </w:p>
        </w:tc>
      </w:tr>
      <w:tr w:rsidR="0011507E" w:rsidRPr="0011507E" w14:paraId="00604A34" w14:textId="77777777" w:rsidTr="00817558">
        <w:tc>
          <w:tcPr>
            <w:tcW w:w="663" w:type="dxa"/>
            <w:shd w:val="clear" w:color="auto" w:fill="auto"/>
            <w:vAlign w:val="center"/>
          </w:tcPr>
          <w:p w14:paraId="5584685D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53A49FC9" w14:textId="25C523F6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Rekonstrukci</w:t>
            </w:r>
            <w:r w:rsidR="0011507E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a dječjeg igrališta Kuna-park Pregrada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92C05A" w14:textId="70C5C748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  55.068,45 €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EA30D6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Europski poljoprivredni fond za ruralni razvoj, vlastita sredstva</w:t>
            </w:r>
          </w:p>
        </w:tc>
      </w:tr>
      <w:tr w:rsidR="0011507E" w:rsidRPr="0011507E" w14:paraId="18728169" w14:textId="77777777" w:rsidTr="00817558">
        <w:tc>
          <w:tcPr>
            <w:tcW w:w="663" w:type="dxa"/>
            <w:shd w:val="clear" w:color="auto" w:fill="auto"/>
            <w:vAlign w:val="center"/>
          </w:tcPr>
          <w:p w14:paraId="090B52CF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12747F3C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Održivo gospodarimo otpadom u Pregradi i Krapinskim Toplicama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41CCD9" w14:textId="01E3E846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  75.559,45 €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5C63EE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EU sredstva; Općina Krapinske Toplice, Grad Pregrada</w:t>
            </w:r>
          </w:p>
        </w:tc>
      </w:tr>
      <w:tr w:rsidR="0011507E" w:rsidRPr="0011507E" w14:paraId="6B5FC9BD" w14:textId="77777777" w:rsidTr="00817558">
        <w:tc>
          <w:tcPr>
            <w:tcW w:w="663" w:type="dxa"/>
            <w:shd w:val="clear" w:color="auto" w:fill="auto"/>
            <w:vAlign w:val="center"/>
          </w:tcPr>
          <w:p w14:paraId="7BDB5023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279E5B5B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Mladi u centru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2389A7" w14:textId="3BEF1732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     7.117,26 €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B648C1B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Erasmus+</w:t>
            </w:r>
          </w:p>
        </w:tc>
      </w:tr>
      <w:tr w:rsidR="0011507E" w:rsidRPr="0011507E" w14:paraId="609D6550" w14:textId="77777777" w:rsidTr="00817558">
        <w:tc>
          <w:tcPr>
            <w:tcW w:w="663" w:type="dxa"/>
            <w:shd w:val="clear" w:color="auto" w:fill="auto"/>
            <w:vAlign w:val="center"/>
          </w:tcPr>
          <w:p w14:paraId="54CB4C79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16419EB1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Izgradnja igrališta u </w:t>
            </w:r>
            <w:proofErr w:type="spellStart"/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Cigrovcu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6E71B2E1" w14:textId="3060741E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  42.795,81 €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E865FD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Ministarstvo regionalnoga razvoja i fondova Europske unije, vlastita sredstva</w:t>
            </w:r>
          </w:p>
        </w:tc>
      </w:tr>
      <w:tr w:rsidR="0011507E" w:rsidRPr="0011507E" w14:paraId="49143407" w14:textId="77777777" w:rsidTr="00817558">
        <w:tc>
          <w:tcPr>
            <w:tcW w:w="663" w:type="dxa"/>
            <w:shd w:val="clear" w:color="auto" w:fill="auto"/>
            <w:vAlign w:val="center"/>
          </w:tcPr>
          <w:p w14:paraId="11449611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0F3DC227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Small</w:t>
            </w:r>
            <w:proofErr w:type="spellEnd"/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Towns</w:t>
            </w:r>
            <w:proofErr w:type="spellEnd"/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European </w:t>
            </w:r>
            <w:proofErr w:type="spellStart"/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Debates</w:t>
            </w:r>
            <w:proofErr w:type="spellEnd"/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Network - </w:t>
            </w:r>
            <w:proofErr w:type="spellStart"/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StedNET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4F4DF994" w14:textId="3E027192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  67.728,45 €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D6C916E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EUROPA ZA GRAĐANE</w:t>
            </w:r>
          </w:p>
        </w:tc>
      </w:tr>
      <w:tr w:rsidR="0011507E" w:rsidRPr="0011507E" w14:paraId="79B8CE51" w14:textId="77777777" w:rsidTr="00817558">
        <w:tc>
          <w:tcPr>
            <w:tcW w:w="663" w:type="dxa"/>
            <w:shd w:val="clear" w:color="auto" w:fill="auto"/>
            <w:vAlign w:val="center"/>
          </w:tcPr>
          <w:p w14:paraId="271CCF2E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1744DB00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Partnerstvo za socijalnu i solidarnu ekonomiju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9246D2" w14:textId="686FAF0D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  199.084,21 €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B3CC7E" w14:textId="777777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Švicarsko-hrvatski program suradnje; Ured za udruge Vlade RH</w:t>
            </w:r>
          </w:p>
        </w:tc>
      </w:tr>
      <w:tr w:rsidR="0011507E" w:rsidRPr="0011507E" w14:paraId="1D2E7EE3" w14:textId="77777777" w:rsidTr="00817558">
        <w:tc>
          <w:tcPr>
            <w:tcW w:w="663" w:type="dxa"/>
            <w:shd w:val="clear" w:color="auto" w:fill="auto"/>
            <w:vAlign w:val="center"/>
          </w:tcPr>
          <w:p w14:paraId="521461DC" w14:textId="558475B1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72FB0970" w14:textId="7E8E68D2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Sanacija klizišta na području grada Pregrade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A609B2" w14:textId="762C3D32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2.675.961,17 €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CEBCD1" w14:textId="59331090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MINGOR, FSEU</w:t>
            </w:r>
          </w:p>
        </w:tc>
      </w:tr>
      <w:tr w:rsidR="0011507E" w:rsidRPr="0011507E" w14:paraId="2B9EA2CE" w14:textId="77777777" w:rsidTr="00817558">
        <w:tc>
          <w:tcPr>
            <w:tcW w:w="663" w:type="dxa"/>
            <w:shd w:val="clear" w:color="auto" w:fill="auto"/>
            <w:vAlign w:val="center"/>
          </w:tcPr>
          <w:p w14:paraId="5F10FE98" w14:textId="7E2F602F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4294" w:type="dxa"/>
            <w:shd w:val="clear" w:color="auto" w:fill="auto"/>
            <w:vAlign w:val="center"/>
          </w:tcPr>
          <w:p w14:paraId="2A040315" w14:textId="1ADEB377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Izrada projektne dokumentacije i provedba mjera zaštite rodne kuće Janka Leskovara, Valentinovo 9, Pregrada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F70BC0" w14:textId="471229C6" w:rsidR="008C5287" w:rsidRPr="0011507E" w:rsidRDefault="008C5287" w:rsidP="008C52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964.090,74 €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E8ABDC1" w14:textId="5C1DB33B" w:rsidR="008C5287" w:rsidRPr="0011507E" w:rsidRDefault="008C5287" w:rsidP="008C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E">
              <w:rPr>
                <w:rFonts w:ascii="Times New Roman" w:hAnsi="Times New Roman" w:cs="Times New Roman"/>
                <w:sz w:val="24"/>
                <w:szCs w:val="24"/>
              </w:rPr>
              <w:t>MINK, FSEU</w:t>
            </w:r>
          </w:p>
        </w:tc>
      </w:tr>
    </w:tbl>
    <w:p w14:paraId="77ACE17C" w14:textId="77777777" w:rsidR="00261582" w:rsidRPr="00FF1F78" w:rsidRDefault="00261582" w:rsidP="0093730F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54E5B284" w14:textId="05C38C63" w:rsidR="00AE52F3" w:rsidRPr="008A64B2" w:rsidRDefault="00902AF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B21EFE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</w:t>
      </w:r>
      <w:r w:rsidR="00494F13">
        <w:rPr>
          <w:rFonts w:ascii="Times New Roman" w:hAnsi="Times New Roman" w:cs="Times New Roman"/>
          <w:b/>
          <w:sz w:val="24"/>
          <w:szCs w:val="24"/>
        </w:rPr>
        <w:t xml:space="preserve">REALIZIRANIM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PROJEKTOM</w:t>
      </w:r>
    </w:p>
    <w:p w14:paraId="0AFE4CB2" w14:textId="7361D267" w:rsidR="005A5617" w:rsidRPr="008A64B2" w:rsidRDefault="00902AF4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E52F3" w:rsidRPr="008A64B2">
        <w:rPr>
          <w:rFonts w:ascii="Times New Roman" w:hAnsi="Times New Roman" w:cs="Times New Roman"/>
          <w:sz w:val="24"/>
          <w:szCs w:val="24"/>
        </w:rPr>
        <w:t xml:space="preserve">.1. </w:t>
      </w:r>
      <w:r w:rsidR="00FC1B13">
        <w:rPr>
          <w:rFonts w:ascii="Times New Roman" w:hAnsi="Times New Roman" w:cs="Times New Roman"/>
          <w:sz w:val="24"/>
          <w:szCs w:val="24"/>
        </w:rPr>
        <w:t xml:space="preserve">IZVORI PRIHODA, </w:t>
      </w:r>
      <w:r w:rsidR="00AE52F3" w:rsidRPr="008A64B2">
        <w:rPr>
          <w:rFonts w:ascii="Times New Roman" w:hAnsi="Times New Roman" w:cs="Times New Roman"/>
          <w:sz w:val="24"/>
          <w:szCs w:val="24"/>
        </w:rPr>
        <w:t>PRIHODI I</w:t>
      </w:r>
      <w:r w:rsidR="00844CAF">
        <w:rPr>
          <w:rFonts w:ascii="Times New Roman" w:hAnsi="Times New Roman" w:cs="Times New Roman"/>
          <w:sz w:val="24"/>
          <w:szCs w:val="24"/>
        </w:rPr>
        <w:t xml:space="preserve"> RASHODI PROJEKTA</w:t>
      </w:r>
    </w:p>
    <w:p w14:paraId="58D0FADD" w14:textId="7AF4D4D9" w:rsidR="00AE52F3" w:rsidRPr="008A64B2" w:rsidRDefault="006E1AD7" w:rsidP="002774F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7E5684">
        <w:rPr>
          <w:rFonts w:ascii="Times New Roman" w:hAnsi="Times New Roman" w:cs="Times New Roman"/>
          <w:i/>
          <w:sz w:val="24"/>
          <w:szCs w:val="24"/>
        </w:rPr>
        <w:t xml:space="preserve"> potrebnih za funkcioniranje projekta</w:t>
      </w:r>
      <w:r w:rsidR="00844CAF">
        <w:rPr>
          <w:rFonts w:ascii="Times New Roman" w:hAnsi="Times New Roman" w:cs="Times New Roman"/>
          <w:i/>
          <w:sz w:val="24"/>
          <w:szCs w:val="24"/>
        </w:rPr>
        <w:t>, prihode koje generira projekt</w:t>
      </w:r>
      <w:r w:rsidR="007E5684">
        <w:rPr>
          <w:rFonts w:ascii="Times New Roman" w:hAnsi="Times New Roman" w:cs="Times New Roman"/>
          <w:i/>
          <w:sz w:val="24"/>
          <w:szCs w:val="24"/>
        </w:rPr>
        <w:t xml:space="preserve"> (ako je primjenjivo)</w:t>
      </w:r>
      <w:r w:rsidR="00844CAF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5684">
        <w:rPr>
          <w:rFonts w:ascii="Times New Roman" w:hAnsi="Times New Roman" w:cs="Times New Roman"/>
          <w:i/>
          <w:sz w:val="24"/>
          <w:szCs w:val="24"/>
        </w:rPr>
        <w:t>troškove (</w:t>
      </w:r>
      <w:r w:rsidRPr="008A64B2">
        <w:rPr>
          <w:rFonts w:ascii="Times New Roman" w:hAnsi="Times New Roman" w:cs="Times New Roman"/>
          <w:i/>
          <w:sz w:val="24"/>
          <w:szCs w:val="24"/>
        </w:rPr>
        <w:t>rashode</w:t>
      </w:r>
      <w:r w:rsidR="007E5684">
        <w:rPr>
          <w:rFonts w:ascii="Times New Roman" w:hAnsi="Times New Roman" w:cs="Times New Roman"/>
          <w:i/>
          <w:sz w:val="24"/>
          <w:szCs w:val="24"/>
        </w:rPr>
        <w:t>)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>realiziranim projektom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1DC2BF4C" w14:textId="1F950DD3" w:rsidR="00261582" w:rsidRDefault="00261582" w:rsidP="00261582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Po završetku ulaganja, </w:t>
      </w:r>
      <w:r w:rsidR="0011507E">
        <w:rPr>
          <w:rFonts w:ascii="Times New Roman" w:hAnsi="Times New Roman" w:cs="Times New Roman"/>
          <w:sz w:val="24"/>
          <w:szCs w:val="24"/>
          <w:u w:val="single"/>
        </w:rPr>
        <w:t xml:space="preserve">tvrtka Niskogradnja d.o.o. u 100% vlasništvu grada Pregrade </w:t>
      </w:r>
      <w:r>
        <w:rPr>
          <w:rFonts w:ascii="Times New Roman" w:hAnsi="Times New Roman" w:cs="Times New Roman"/>
          <w:sz w:val="24"/>
          <w:szCs w:val="24"/>
          <w:u w:val="single"/>
        </w:rPr>
        <w:t>će nastaviti održavati i upravljati rezultatima projekta „R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>ekonstrukcija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nerazvrstane ceste i nogostupa s oborinskom odvodnjom na p-15 (d206 - </w:t>
      </w:r>
      <w:r>
        <w:rPr>
          <w:rFonts w:ascii="Times New Roman" w:hAnsi="Times New Roman" w:cs="Times New Roman"/>
          <w:sz w:val="24"/>
          <w:szCs w:val="24"/>
          <w:u w:val="single"/>
        </w:rPr>
        <w:t>U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lica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K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>olarija</w:t>
      </w:r>
      <w:proofErr w:type="spellEnd"/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U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>lica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S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tjepana </w:t>
      </w:r>
      <w:r>
        <w:rPr>
          <w:rFonts w:ascii="Times New Roman" w:hAnsi="Times New Roman" w:cs="Times New Roman"/>
          <w:sz w:val="24"/>
          <w:szCs w:val="24"/>
          <w:u w:val="single"/>
        </w:rPr>
        <w:t>B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eloševića -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V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>rhi</w:t>
      </w:r>
      <w:proofErr w:type="spellEnd"/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>regradski</w:t>
      </w:r>
      <w:proofErr w:type="spellEnd"/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>
        <w:rPr>
          <w:rFonts w:ascii="Times New Roman" w:hAnsi="Times New Roman" w:cs="Times New Roman"/>
          <w:sz w:val="24"/>
          <w:szCs w:val="24"/>
          <w:u w:val="single"/>
        </w:rPr>
        <w:t>Ž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2118)“ na lokaciji </w:t>
      </w:r>
      <w:r>
        <w:rPr>
          <w:rFonts w:ascii="Times New Roman" w:hAnsi="Times New Roman" w:cs="Times New Roman"/>
          <w:sz w:val="24"/>
          <w:szCs w:val="24"/>
          <w:u w:val="single"/>
        </w:rPr>
        <w:t>U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lica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K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>olarija</w:t>
      </w:r>
      <w:proofErr w:type="spellEnd"/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proofErr w:type="spellStart"/>
      <w:r w:rsidRPr="00261582">
        <w:rPr>
          <w:rFonts w:ascii="Times New Roman" w:hAnsi="Times New Roman" w:cs="Times New Roman"/>
          <w:sz w:val="24"/>
          <w:szCs w:val="24"/>
          <w:u w:val="single"/>
        </w:rPr>
        <w:t>k.</w:t>
      </w:r>
      <w:r>
        <w:rPr>
          <w:rFonts w:ascii="Times New Roman" w:hAnsi="Times New Roman" w:cs="Times New Roman"/>
          <w:sz w:val="24"/>
          <w:szCs w:val="24"/>
          <w:u w:val="single"/>
        </w:rPr>
        <w:t>č</w:t>
      </w:r>
      <w:proofErr w:type="spellEnd"/>
      <w:r w:rsidRPr="00261582">
        <w:rPr>
          <w:rFonts w:ascii="Times New Roman" w:hAnsi="Times New Roman" w:cs="Times New Roman"/>
          <w:sz w:val="24"/>
          <w:szCs w:val="24"/>
          <w:u w:val="single"/>
        </w:rPr>
        <w:t xml:space="preserve">. br. 4418 (4418) k.o. </w:t>
      </w:r>
      <w:r>
        <w:rPr>
          <w:rFonts w:ascii="Times New Roman" w:hAnsi="Times New Roman" w:cs="Times New Roman"/>
          <w:sz w:val="24"/>
          <w:szCs w:val="24"/>
          <w:u w:val="single"/>
        </w:rPr>
        <w:t>P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>regrada</w:t>
      </w:r>
      <w:r w:rsidR="0011507E">
        <w:rPr>
          <w:rFonts w:ascii="Times New Roman" w:hAnsi="Times New Roman" w:cs="Times New Roman"/>
          <w:sz w:val="24"/>
          <w:szCs w:val="24"/>
          <w:u w:val="single"/>
        </w:rPr>
        <w:t xml:space="preserve"> temeljem Ugovora o povjeravanju obavljanja komunalne djelatnosti u gradu Pregradi</w:t>
      </w:r>
      <w:r w:rsidRPr="00261582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Financijska sredstva za održavanje i upravljanje ceste osigurat će se u proračunu Grada Pregrade (Program 1009 Održavanje komunalne infrastrukture) te će se svake godine u proračunu osigurati sredstva za njeno daljnje održavanje. Projekt ne generira prihode.</w:t>
      </w:r>
    </w:p>
    <w:p w14:paraId="75178ED5" w14:textId="77777777" w:rsidR="00D0488B" w:rsidRDefault="00D0488B" w:rsidP="002774F4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14:paraId="482C41F7" w14:textId="4223307D" w:rsidR="00B21EFE" w:rsidRPr="008A64B2" w:rsidRDefault="00902AF4" w:rsidP="002774F4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21EFE" w:rsidRPr="008A64B2">
        <w:rPr>
          <w:rFonts w:ascii="Times New Roman" w:hAnsi="Times New Roman" w:cs="Times New Roman"/>
          <w:sz w:val="24"/>
          <w:szCs w:val="24"/>
        </w:rPr>
        <w:t xml:space="preserve">.2. ODRŽAVANJE I UPRAVLJANJE PROJEKTOM PET GODINA OD </w:t>
      </w:r>
      <w:r w:rsidR="00E700E2">
        <w:rPr>
          <w:rFonts w:ascii="Times New Roman" w:hAnsi="Times New Roman" w:cs="Times New Roman"/>
          <w:sz w:val="24"/>
          <w:szCs w:val="24"/>
        </w:rPr>
        <w:t>DATUMA</w:t>
      </w:r>
      <w:r w:rsidR="00B21EFE" w:rsidRPr="008A64B2">
        <w:rPr>
          <w:rFonts w:ascii="Times New Roman" w:hAnsi="Times New Roman" w:cs="Times New Roman"/>
          <w:sz w:val="24"/>
          <w:szCs w:val="24"/>
        </w:rPr>
        <w:t xml:space="preserve"> KONAČNE ISPLATE </w:t>
      </w:r>
      <w:r w:rsidR="00E700E2" w:rsidRPr="00E700E2">
        <w:rPr>
          <w:rFonts w:ascii="Times New Roman" w:hAnsi="Times New Roman" w:cs="Times New Roman"/>
          <w:sz w:val="24"/>
          <w:szCs w:val="24"/>
        </w:rPr>
        <w:t>POTPORE</w:t>
      </w:r>
    </w:p>
    <w:p w14:paraId="64EB76C9" w14:textId="63DEA938" w:rsidR="00B21EFE" w:rsidRPr="008A64B2" w:rsidRDefault="00B21EFE" w:rsidP="0073396B">
      <w:pPr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lastRenderedPageBreak/>
        <w:t>(navesti broj osoba i stručne kvalifikacije osoba koji su zaposlenici, članovi ili volonteri korisnika</w:t>
      </w:r>
      <w:r w:rsidR="002C7964">
        <w:rPr>
          <w:rFonts w:ascii="Times New Roman" w:hAnsi="Times New Roman" w:cs="Times New Roman"/>
          <w:i/>
          <w:sz w:val="24"/>
          <w:szCs w:val="24"/>
        </w:rPr>
        <w:t xml:space="preserve"> i/ili druge pravne osobe koja će 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upravlja</w:t>
      </w:r>
      <w:r w:rsidR="002C7964">
        <w:rPr>
          <w:rFonts w:ascii="Times New Roman" w:hAnsi="Times New Roman" w:cs="Times New Roman"/>
          <w:i/>
          <w:sz w:val="24"/>
          <w:szCs w:val="24"/>
        </w:rPr>
        <w:t>ti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 xml:space="preserve"> realiziranim projektom</w:t>
      </w:r>
      <w:r w:rsidRPr="008A64B2">
        <w:rPr>
          <w:rFonts w:ascii="Times New Roman" w:hAnsi="Times New Roman" w:cs="Times New Roman"/>
          <w:i/>
          <w:sz w:val="24"/>
          <w:szCs w:val="24"/>
        </w:rPr>
        <w:t>, a koji su uključeni u održavanje i upravljanje realiziranim projektom u razdoblju od najmanje pet godina od da</w:t>
      </w:r>
      <w:r w:rsidR="000E4C8F">
        <w:rPr>
          <w:rFonts w:ascii="Times New Roman" w:hAnsi="Times New Roman" w:cs="Times New Roman"/>
          <w:i/>
          <w:sz w:val="24"/>
          <w:szCs w:val="24"/>
        </w:rPr>
        <w:t>tuma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konačne isplate sredstava</w:t>
      </w:r>
      <w:r w:rsidR="007E5684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način upravljanja projektom </w:t>
      </w:r>
      <w:r w:rsidR="00844CAF">
        <w:rPr>
          <w:rFonts w:ascii="Times New Roman" w:hAnsi="Times New Roman" w:cs="Times New Roman"/>
          <w:i/>
          <w:sz w:val="24"/>
          <w:szCs w:val="24"/>
        </w:rPr>
        <w:t>ako će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korisnik prenijeti upravljanje</w:t>
      </w:r>
      <w:r w:rsidR="002C7964">
        <w:rPr>
          <w:rFonts w:ascii="Times New Roman" w:hAnsi="Times New Roman" w:cs="Times New Roman"/>
          <w:i/>
          <w:sz w:val="24"/>
          <w:szCs w:val="24"/>
        </w:rPr>
        <w:t xml:space="preserve"> i održavanje </w:t>
      </w:r>
      <w:r w:rsidR="00844CAF">
        <w:rPr>
          <w:rFonts w:ascii="Times New Roman" w:hAnsi="Times New Roman" w:cs="Times New Roman"/>
          <w:i/>
          <w:sz w:val="24"/>
          <w:szCs w:val="24"/>
        </w:rPr>
        <w:t>realiziranim projektom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396B" w:rsidRPr="0073396B">
        <w:rPr>
          <w:rFonts w:ascii="Times New Roman" w:hAnsi="Times New Roman" w:cs="Times New Roman"/>
          <w:i/>
          <w:sz w:val="24"/>
          <w:szCs w:val="24"/>
        </w:rPr>
        <w:t>na trgovačko društvo čiji je osnivač ili jedan od osnivača</w:t>
      </w:r>
      <w:r w:rsidR="000E4C8F">
        <w:rPr>
          <w:rFonts w:ascii="Times New Roman" w:hAnsi="Times New Roman" w:cs="Times New Roman"/>
          <w:i/>
          <w:sz w:val="24"/>
          <w:szCs w:val="24"/>
        </w:rPr>
        <w:t>)</w:t>
      </w:r>
    </w:p>
    <w:p w14:paraId="7CB60DD7" w14:textId="7F638603" w:rsidR="0011507E" w:rsidRDefault="00126770" w:rsidP="00126770">
      <w:pPr>
        <w:spacing w:after="24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Nerazvrstanom cestom trajno i isključivo će upravljati </w:t>
      </w:r>
      <w:r w:rsidR="0011507E">
        <w:rPr>
          <w:rFonts w:ascii="Times New Roman" w:hAnsi="Times New Roman" w:cs="Times New Roman"/>
          <w:sz w:val="24"/>
          <w:szCs w:val="24"/>
          <w:u w:val="single"/>
        </w:rPr>
        <w:t xml:space="preserve"> tvrtka Niskogradnja d.o.o. u 100% vlasništvu grada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Pregrad</w:t>
      </w:r>
      <w:r w:rsidR="0011507E">
        <w:rPr>
          <w:rFonts w:ascii="Times New Roman" w:hAnsi="Times New Roman" w:cs="Times New Roman"/>
          <w:sz w:val="24"/>
          <w:szCs w:val="24"/>
          <w:u w:val="single"/>
        </w:rPr>
        <w:t>e, koja vrši održavanje svih nerazvrstanih cesta na području Grada temeljem Ugovora o povjeravanju obavljanja komunalne djelatnosti u gradu Pregradi</w:t>
      </w:r>
      <w:r>
        <w:rPr>
          <w:rFonts w:ascii="Times New Roman" w:hAnsi="Times New Roman" w:cs="Times New Roman"/>
          <w:sz w:val="24"/>
          <w:szCs w:val="24"/>
          <w:u w:val="single"/>
        </w:rPr>
        <w:t>. Djelatnici Grada posjeduju relevantna znanja i kvalifikacije iz područja provedbe projekata te će biti direktno uključeni u izvještavanje u razdoblju</w:t>
      </w:r>
      <w:r w:rsidR="00B93CCE">
        <w:rPr>
          <w:rFonts w:ascii="Times New Roman" w:hAnsi="Times New Roman" w:cs="Times New Roman"/>
          <w:sz w:val="24"/>
          <w:szCs w:val="24"/>
          <w:u w:val="single"/>
        </w:rPr>
        <w:t xml:space="preserve"> tijekom 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nakon provedbe projekta. Upravljanje projektom </w:t>
      </w:r>
      <w:r w:rsidR="00B93CCE">
        <w:rPr>
          <w:rFonts w:ascii="Times New Roman" w:hAnsi="Times New Roman" w:cs="Times New Roman"/>
          <w:sz w:val="24"/>
          <w:szCs w:val="24"/>
          <w:u w:val="single"/>
        </w:rPr>
        <w:t xml:space="preserve">tijekom,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po završetku i u razdoblju od 5 godina od datuma konačne isplate </w:t>
      </w:r>
      <w:r w:rsidR="0011507E" w:rsidRPr="0011507E">
        <w:rPr>
          <w:rFonts w:ascii="Times New Roman" w:hAnsi="Times New Roman" w:cs="Times New Roman"/>
          <w:sz w:val="24"/>
          <w:szCs w:val="24"/>
          <w:u w:val="single"/>
        </w:rPr>
        <w:t xml:space="preserve">voditi </w:t>
      </w:r>
      <w:r w:rsidR="0011507E">
        <w:rPr>
          <w:rFonts w:ascii="Times New Roman" w:hAnsi="Times New Roman" w:cs="Times New Roman"/>
          <w:sz w:val="24"/>
          <w:szCs w:val="24"/>
          <w:u w:val="single"/>
        </w:rPr>
        <w:t xml:space="preserve">će </w:t>
      </w:r>
      <w:r w:rsidR="0011507E" w:rsidRPr="0011507E">
        <w:rPr>
          <w:rFonts w:ascii="Times New Roman" w:hAnsi="Times New Roman" w:cs="Times New Roman"/>
          <w:sz w:val="24"/>
          <w:szCs w:val="24"/>
          <w:u w:val="single"/>
        </w:rPr>
        <w:t xml:space="preserve">tim </w:t>
      </w:r>
      <w:r w:rsidR="0011507E">
        <w:rPr>
          <w:rFonts w:ascii="Times New Roman" w:hAnsi="Times New Roman" w:cs="Times New Roman"/>
          <w:sz w:val="24"/>
          <w:szCs w:val="24"/>
          <w:u w:val="single"/>
        </w:rPr>
        <w:t xml:space="preserve">kojeg čine: </w:t>
      </w:r>
      <w:r w:rsidR="0011507E" w:rsidRPr="0011507E">
        <w:rPr>
          <w:rFonts w:ascii="Times New Roman" w:hAnsi="Times New Roman" w:cs="Times New Roman"/>
          <w:sz w:val="24"/>
          <w:szCs w:val="24"/>
          <w:u w:val="single"/>
        </w:rPr>
        <w:t>pročelnik Upravnog odjela financije i gospodarstvo</w:t>
      </w:r>
      <w:r w:rsidR="0011507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11507E" w:rsidRPr="0011507E">
        <w:rPr>
          <w:rFonts w:ascii="Times New Roman" w:hAnsi="Times New Roman" w:cs="Times New Roman"/>
          <w:sz w:val="24"/>
          <w:szCs w:val="24"/>
          <w:u w:val="single"/>
        </w:rPr>
        <w:t xml:space="preserve">viša je referentica za gospodarstvo i financije </w:t>
      </w:r>
      <w:r w:rsidR="0011507E">
        <w:rPr>
          <w:rFonts w:ascii="Times New Roman" w:hAnsi="Times New Roman" w:cs="Times New Roman"/>
          <w:sz w:val="24"/>
          <w:szCs w:val="24"/>
          <w:u w:val="single"/>
        </w:rPr>
        <w:t>te a</w:t>
      </w:r>
      <w:r w:rsidR="0011507E" w:rsidRPr="0011507E">
        <w:rPr>
          <w:rFonts w:ascii="Times New Roman" w:hAnsi="Times New Roman" w:cs="Times New Roman"/>
          <w:sz w:val="24"/>
          <w:szCs w:val="24"/>
          <w:u w:val="single"/>
        </w:rPr>
        <w:t>sistentica za nabavu</w:t>
      </w:r>
      <w:r w:rsidR="00B93CCE">
        <w:rPr>
          <w:rFonts w:ascii="Times New Roman" w:hAnsi="Times New Roman" w:cs="Times New Roman"/>
          <w:sz w:val="24"/>
          <w:szCs w:val="24"/>
          <w:u w:val="single"/>
        </w:rPr>
        <w:t xml:space="preserve"> -</w:t>
      </w:r>
      <w:r w:rsidR="0011507E" w:rsidRPr="0011507E">
        <w:rPr>
          <w:rFonts w:ascii="Times New Roman" w:hAnsi="Times New Roman" w:cs="Times New Roman"/>
          <w:sz w:val="24"/>
          <w:szCs w:val="24"/>
          <w:u w:val="single"/>
        </w:rPr>
        <w:t xml:space="preserve"> pročelnica Upravnog odjela za opće poslove i društvene djelatnosti</w:t>
      </w:r>
      <w:r w:rsidR="00B93CCE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11507E" w:rsidRPr="0011507E">
        <w:rPr>
          <w:rFonts w:ascii="Times New Roman" w:hAnsi="Times New Roman" w:cs="Times New Roman"/>
          <w:sz w:val="24"/>
          <w:szCs w:val="24"/>
          <w:u w:val="single"/>
        </w:rPr>
        <w:t>Pridruženi član tima bit će inženjer stručnog nadzora građenja</w:t>
      </w:r>
      <w:r w:rsidR="00B93CC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C7964">
        <w:rPr>
          <w:rFonts w:ascii="Times New Roman" w:hAnsi="Times New Roman" w:cs="Times New Roman"/>
          <w:sz w:val="24"/>
          <w:szCs w:val="24"/>
        </w:rPr>
        <w:br w:type="page"/>
      </w:r>
    </w:p>
    <w:p w14:paraId="48940455" w14:textId="211679A3" w:rsidR="00B63AB7" w:rsidRPr="008A64B2" w:rsidRDefault="00902AF4" w:rsidP="002774F4">
      <w:pPr>
        <w:ind w:right="-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</w:t>
      </w:r>
      <w:r w:rsidR="0026516F" w:rsidRPr="008A64B2">
        <w:rPr>
          <w:rFonts w:ascii="Times New Roman" w:hAnsi="Times New Roman" w:cs="Times New Roman"/>
          <w:b/>
          <w:sz w:val="24"/>
          <w:szCs w:val="24"/>
        </w:rPr>
        <w:t xml:space="preserve">A STRATEŠKIM RAZVOJNIM </w:t>
      </w:r>
      <w:r w:rsidR="008B7581">
        <w:rPr>
          <w:rFonts w:ascii="Times New Roman" w:hAnsi="Times New Roman" w:cs="Times New Roman"/>
          <w:b/>
          <w:sz w:val="24"/>
          <w:szCs w:val="24"/>
        </w:rPr>
        <w:t>DOKUMENTOM</w:t>
      </w:r>
      <w:r w:rsidR="008B7581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JEDINICE LOKALNE SAMOUPRAVE</w:t>
      </w:r>
    </w:p>
    <w:p w14:paraId="71770F10" w14:textId="16B0E95A" w:rsidR="00F16C24" w:rsidRPr="008A64B2" w:rsidRDefault="00431101" w:rsidP="002774F4">
      <w:pPr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2C7964">
        <w:rPr>
          <w:rFonts w:ascii="Times New Roman" w:hAnsi="Times New Roman" w:cs="Times New Roman"/>
          <w:i/>
          <w:sz w:val="24"/>
          <w:szCs w:val="24"/>
        </w:rPr>
        <w:t xml:space="preserve">navesti naziv važećeg 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strateškog razvojnog dokumenta jedince lokalne samouprave</w:t>
      </w:r>
      <w:r w:rsidR="002774F4">
        <w:rPr>
          <w:rFonts w:ascii="Times New Roman" w:hAnsi="Times New Roman" w:cs="Times New Roman"/>
          <w:i/>
          <w:sz w:val="24"/>
          <w:szCs w:val="24"/>
        </w:rPr>
        <w:t xml:space="preserve"> odnosno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 xml:space="preserve"> naziv</w:t>
      </w:r>
      <w:r w:rsidR="002774F4">
        <w:t xml:space="preserve"> 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>važeć</w:t>
      </w:r>
      <w:r w:rsidR="002774F4">
        <w:rPr>
          <w:rFonts w:ascii="Times New Roman" w:hAnsi="Times New Roman" w:cs="Times New Roman"/>
          <w:i/>
          <w:sz w:val="24"/>
          <w:szCs w:val="24"/>
        </w:rPr>
        <w:t>eg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 xml:space="preserve"> srednjoročn</w:t>
      </w:r>
      <w:r w:rsidR="002774F4">
        <w:rPr>
          <w:rFonts w:ascii="Times New Roman" w:hAnsi="Times New Roman" w:cs="Times New Roman"/>
          <w:i/>
          <w:sz w:val="24"/>
          <w:szCs w:val="24"/>
        </w:rPr>
        <w:t>og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 xml:space="preserve"> ili kratkoročn</w:t>
      </w:r>
      <w:r w:rsidR="002774F4">
        <w:rPr>
          <w:rFonts w:ascii="Times New Roman" w:hAnsi="Times New Roman" w:cs="Times New Roman"/>
          <w:i/>
          <w:sz w:val="24"/>
          <w:szCs w:val="24"/>
        </w:rPr>
        <w:t>og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 xml:space="preserve"> akt</w:t>
      </w:r>
      <w:r w:rsidR="002774F4">
        <w:rPr>
          <w:rFonts w:ascii="Times New Roman" w:hAnsi="Times New Roman" w:cs="Times New Roman"/>
          <w:i/>
          <w:sz w:val="24"/>
          <w:szCs w:val="24"/>
        </w:rPr>
        <w:t>a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 xml:space="preserve"> strateškog planiranja jedinice lokalne samouprave</w:t>
      </w:r>
      <w:r w:rsidR="002C7964">
        <w:rPr>
          <w:rFonts w:ascii="Times New Roman" w:hAnsi="Times New Roman" w:cs="Times New Roman"/>
          <w:i/>
          <w:sz w:val="24"/>
          <w:szCs w:val="24"/>
        </w:rPr>
        <w:t>; n</w:t>
      </w:r>
      <w:r w:rsidR="00F16C24" w:rsidRPr="008A64B2">
        <w:rPr>
          <w:rFonts w:ascii="Times New Roman" w:hAnsi="Times New Roman" w:cs="Times New Roman"/>
          <w:i/>
          <w:sz w:val="24"/>
          <w:szCs w:val="24"/>
        </w:rPr>
        <w:t xml:space="preserve">avesti 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mjer</w:t>
      </w:r>
      <w:r w:rsidR="002C7964">
        <w:rPr>
          <w:rFonts w:ascii="Times New Roman" w:hAnsi="Times New Roman" w:cs="Times New Roman"/>
          <w:i/>
          <w:sz w:val="24"/>
          <w:szCs w:val="24"/>
        </w:rPr>
        <w:t>u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/aktivnost/prioritet</w:t>
      </w:r>
      <w:r w:rsidR="002C79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iz </w:t>
      </w:r>
      <w:r w:rsidR="00F16C24" w:rsidRPr="008A64B2">
        <w:rPr>
          <w:rFonts w:ascii="Times New Roman" w:hAnsi="Times New Roman" w:cs="Times New Roman"/>
          <w:i/>
          <w:sz w:val="24"/>
          <w:szCs w:val="24"/>
        </w:rPr>
        <w:t xml:space="preserve">strateškog razvojnog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dokumenta</w:t>
      </w:r>
      <w:r w:rsidR="00B5456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6C24" w:rsidRPr="008A64B2">
        <w:rPr>
          <w:rFonts w:ascii="Times New Roman" w:hAnsi="Times New Roman" w:cs="Times New Roman"/>
          <w:i/>
          <w:sz w:val="24"/>
          <w:szCs w:val="24"/>
        </w:rPr>
        <w:t>jedince lokalne samouprave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, a iz koj</w:t>
      </w:r>
      <w:r w:rsidR="00F163C1">
        <w:rPr>
          <w:rFonts w:ascii="Times New Roman" w:hAnsi="Times New Roman" w:cs="Times New Roman"/>
          <w:i/>
          <w:sz w:val="24"/>
          <w:szCs w:val="24"/>
        </w:rPr>
        <w:t>eg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 je vidljivo da je projekt u skladu sa</w:t>
      </w:r>
      <w:r w:rsidR="00E06341" w:rsidRPr="008A64B2">
        <w:rPr>
          <w:rFonts w:ascii="Times New Roman" w:hAnsi="Times New Roman" w:cs="Times New Roman"/>
        </w:rPr>
        <w:t xml:space="preserve">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strateškim razvojnim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dokumentom</w:t>
      </w:r>
      <w:r>
        <w:rPr>
          <w:rFonts w:ascii="Times New Roman" w:hAnsi="Times New Roman" w:cs="Times New Roman"/>
          <w:i/>
          <w:sz w:val="24"/>
          <w:szCs w:val="24"/>
        </w:rPr>
        <w:t xml:space="preserve"> JLS, obrazložiti usklađenost projekta s 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mjer</w:t>
      </w:r>
      <w:r w:rsidR="002C7964">
        <w:rPr>
          <w:rFonts w:ascii="Times New Roman" w:hAnsi="Times New Roman" w:cs="Times New Roman"/>
          <w:i/>
          <w:sz w:val="24"/>
          <w:szCs w:val="24"/>
        </w:rPr>
        <w:t>om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/akti</w:t>
      </w:r>
      <w:r w:rsidR="002C7964">
        <w:rPr>
          <w:rFonts w:ascii="Times New Roman" w:hAnsi="Times New Roman" w:cs="Times New Roman"/>
          <w:i/>
          <w:sz w:val="24"/>
          <w:szCs w:val="24"/>
        </w:rPr>
        <w:t>vnosti</w:t>
      </w:r>
      <w:r w:rsidR="002C7964" w:rsidRPr="002C7964">
        <w:rPr>
          <w:rFonts w:ascii="Times New Roman" w:hAnsi="Times New Roman" w:cs="Times New Roman"/>
          <w:i/>
          <w:sz w:val="24"/>
          <w:szCs w:val="24"/>
        </w:rPr>
        <w:t>/prioritet</w:t>
      </w:r>
      <w:r w:rsidR="002774F4">
        <w:rPr>
          <w:rFonts w:ascii="Times New Roman" w:hAnsi="Times New Roman" w:cs="Times New Roman"/>
          <w:i/>
          <w:sz w:val="24"/>
          <w:szCs w:val="24"/>
        </w:rPr>
        <w:t>om;</w:t>
      </w:r>
      <w:r>
        <w:rPr>
          <w:rFonts w:ascii="Times New Roman" w:hAnsi="Times New Roman" w:cs="Times New Roman"/>
          <w:i/>
          <w:sz w:val="24"/>
          <w:szCs w:val="24"/>
        </w:rPr>
        <w:t xml:space="preserve"> n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avesti broj poglavlja/stranice u kojem</w:t>
      </w:r>
      <w:r>
        <w:rPr>
          <w:rFonts w:ascii="Times New Roman" w:hAnsi="Times New Roman" w:cs="Times New Roman"/>
          <w:i/>
          <w:sz w:val="24"/>
          <w:szCs w:val="24"/>
        </w:rPr>
        <w:t>/kojoj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>spomenut</w:t>
      </w:r>
      <w:r w:rsidR="002774F4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>mjer</w:t>
      </w:r>
      <w:r w:rsidR="002774F4">
        <w:rPr>
          <w:rFonts w:ascii="Times New Roman" w:hAnsi="Times New Roman" w:cs="Times New Roman"/>
          <w:i/>
          <w:sz w:val="24"/>
          <w:szCs w:val="24"/>
        </w:rPr>
        <w:t>a</w:t>
      </w:r>
      <w:r w:rsidR="002774F4" w:rsidRPr="002774F4">
        <w:rPr>
          <w:rFonts w:ascii="Times New Roman" w:hAnsi="Times New Roman" w:cs="Times New Roman"/>
          <w:i/>
          <w:sz w:val="24"/>
          <w:szCs w:val="24"/>
        </w:rPr>
        <w:t>/aktivnost/prioritet</w:t>
      </w:r>
      <w:r w:rsidR="00CC0D96">
        <w:rPr>
          <w:rFonts w:ascii="Times New Roman" w:hAnsi="Times New Roman" w:cs="Times New Roman"/>
          <w:i/>
          <w:sz w:val="24"/>
          <w:szCs w:val="24"/>
        </w:rPr>
        <w:t>,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91EBA" w:rsidRPr="008A64B2">
        <w:rPr>
          <w:rFonts w:ascii="Times New Roman" w:hAnsi="Times New Roman" w:cs="Times New Roman"/>
          <w:i/>
          <w:sz w:val="24"/>
          <w:szCs w:val="24"/>
        </w:rPr>
        <w:t xml:space="preserve">navesti gdje je strateški razvojni </w:t>
      </w:r>
      <w:r w:rsidR="00191EBA">
        <w:rPr>
          <w:rFonts w:ascii="Times New Roman" w:hAnsi="Times New Roman" w:cs="Times New Roman"/>
          <w:i/>
          <w:sz w:val="24"/>
          <w:szCs w:val="24"/>
        </w:rPr>
        <w:t>dokument</w:t>
      </w:r>
      <w:r w:rsidR="00191EBA" w:rsidRPr="008A64B2">
        <w:rPr>
          <w:rFonts w:ascii="Times New Roman" w:hAnsi="Times New Roman" w:cs="Times New Roman"/>
          <w:i/>
          <w:sz w:val="24"/>
          <w:szCs w:val="24"/>
        </w:rPr>
        <w:t xml:space="preserve"> objavljen - naziv i broj glasnika/link na mrežnu stranicu</w:t>
      </w:r>
      <w:r w:rsidR="002774F4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F163C1">
        <w:rPr>
          <w:rFonts w:ascii="Times New Roman" w:hAnsi="Times New Roman" w:cs="Times New Roman"/>
          <w:i/>
          <w:sz w:val="24"/>
          <w:szCs w:val="24"/>
        </w:rPr>
        <w:t xml:space="preserve">gdje je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akt temeljem kojeg je strateški razvojni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</w:t>
      </w:r>
      <w:r w:rsidR="00B5456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usvojen od strane predstavničkog tijela </w:t>
      </w:r>
      <w:r w:rsidR="00F163C1">
        <w:rPr>
          <w:rFonts w:ascii="Times New Roman" w:hAnsi="Times New Roman" w:cs="Times New Roman"/>
          <w:i/>
          <w:sz w:val="24"/>
          <w:szCs w:val="24"/>
        </w:rPr>
        <w:t>JLS obja</w:t>
      </w:r>
      <w:r w:rsidR="00CC0D96">
        <w:rPr>
          <w:rFonts w:ascii="Times New Roman" w:hAnsi="Times New Roman" w:cs="Times New Roman"/>
          <w:i/>
          <w:sz w:val="24"/>
          <w:szCs w:val="24"/>
        </w:rPr>
        <w:t xml:space="preserve">vljen </w:t>
      </w:r>
      <w:r w:rsidR="002774F4">
        <w:rPr>
          <w:rFonts w:ascii="Times New Roman" w:hAnsi="Times New Roman" w:cs="Times New Roman"/>
          <w:i/>
          <w:sz w:val="24"/>
          <w:szCs w:val="24"/>
        </w:rPr>
        <w:t>(ako je primjenjivo)</w:t>
      </w:r>
      <w:r w:rsidR="00CC0D96">
        <w:rPr>
          <w:rFonts w:ascii="Times New Roman" w:hAnsi="Times New Roman" w:cs="Times New Roman"/>
          <w:i/>
          <w:sz w:val="24"/>
          <w:szCs w:val="24"/>
        </w:rPr>
        <w:t>- navesti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 naziv i broj glasnika/link na mrežnu stranicu</w:t>
      </w:r>
      <w:r w:rsidR="00CC0D96">
        <w:rPr>
          <w:rFonts w:ascii="Times New Roman" w:hAnsi="Times New Roman" w:cs="Times New Roman"/>
          <w:i/>
          <w:sz w:val="24"/>
          <w:szCs w:val="24"/>
        </w:rPr>
        <w:t xml:space="preserve"> te </w:t>
      </w:r>
      <w:r w:rsidR="00CC0D96" w:rsidRPr="00CC0D96">
        <w:rPr>
          <w:rFonts w:ascii="Times New Roman" w:hAnsi="Times New Roman" w:cs="Times New Roman"/>
          <w:i/>
          <w:sz w:val="24"/>
          <w:szCs w:val="24"/>
        </w:rPr>
        <w:t>broj i datum</w:t>
      </w:r>
      <w:r w:rsidR="00CC0D96">
        <w:rPr>
          <w:rFonts w:ascii="Times New Roman" w:hAnsi="Times New Roman" w:cs="Times New Roman"/>
          <w:i/>
          <w:sz w:val="24"/>
          <w:szCs w:val="24"/>
        </w:rPr>
        <w:t xml:space="preserve"> tog akta)</w:t>
      </w:r>
    </w:p>
    <w:p w14:paraId="76082422" w14:textId="2751A1F1" w:rsidR="00126770" w:rsidRDefault="00126770" w:rsidP="00126770">
      <w:pPr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Sukladno Zakonu o sustavu strateškog planiranja i upravljanja razvojem Republike Hrvatske, Grad Pregrada ima donesen Provedbeni program Grada Pregrade 2022.-2025. koji je objavljen na službenoj stranici Grada Pregrade na sljedećoj poveznici: </w:t>
      </w:r>
    </w:p>
    <w:p w14:paraId="0C457123" w14:textId="005FA4F8" w:rsidR="00126770" w:rsidRDefault="00F55873" w:rsidP="00126770">
      <w:pPr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13" w:history="1">
        <w:r w:rsidR="00126770" w:rsidRPr="00F00D36">
          <w:rPr>
            <w:rStyle w:val="Hiperveza"/>
            <w:rFonts w:ascii="Times New Roman" w:hAnsi="Times New Roman" w:cs="Times New Roman"/>
            <w:sz w:val="24"/>
            <w:szCs w:val="24"/>
          </w:rPr>
          <w:t>https://www.pregrada.hr/provedbeni-program-grada-pregrade-za-razdoblje-2022-2025</w:t>
        </w:r>
      </w:hyperlink>
      <w:r w:rsidR="001267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C85BBD1" w14:textId="6FE1557D" w:rsidR="00126770" w:rsidRDefault="00126770" w:rsidP="00126770">
      <w:pPr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 također ima izrađen i donesen Plan razvoja Grada Pregrade za razdoblje 2021.-2027. koji je objavljen i dostupan na poveznici:</w:t>
      </w:r>
    </w:p>
    <w:p w14:paraId="49C0E8B7" w14:textId="641E6E37" w:rsidR="00126770" w:rsidRPr="00126770" w:rsidRDefault="00F55873" w:rsidP="00126770">
      <w:pPr>
        <w:ind w:right="-1"/>
        <w:jc w:val="both"/>
        <w:rPr>
          <w:rStyle w:val="Hiperveza"/>
          <w:rFonts w:ascii="Times New Roman" w:hAnsi="Times New Roman" w:cs="Times New Roman"/>
          <w:sz w:val="24"/>
          <w:szCs w:val="24"/>
        </w:rPr>
      </w:pPr>
      <w:hyperlink r:id="rId14" w:history="1">
        <w:r w:rsidR="00126770" w:rsidRPr="00126770">
          <w:rPr>
            <w:rStyle w:val="Hiperveza"/>
            <w:rFonts w:ascii="Times New Roman" w:hAnsi="Times New Roman" w:cs="Times New Roman"/>
            <w:sz w:val="24"/>
            <w:szCs w:val="24"/>
          </w:rPr>
          <w:t>https://www.pregrada.hr/plan-razvoja-grada-pregrade</w:t>
        </w:r>
      </w:hyperlink>
      <w:r w:rsidR="00126770" w:rsidRPr="00126770">
        <w:rPr>
          <w:rStyle w:val="Hiperveza"/>
          <w:rFonts w:ascii="Times New Roman" w:hAnsi="Times New Roman" w:cs="Times New Roman"/>
          <w:sz w:val="24"/>
          <w:szCs w:val="24"/>
        </w:rPr>
        <w:t xml:space="preserve"> </w:t>
      </w:r>
    </w:p>
    <w:p w14:paraId="5B090853" w14:textId="77777777" w:rsidR="00B079C3" w:rsidRDefault="00B079C3" w:rsidP="00B079C3">
      <w:pPr>
        <w:spacing w:after="240"/>
        <w:jc w:val="both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Projekt nerazvrstane ceste usklađen je s </w:t>
      </w:r>
      <w:r w:rsidRPr="00EC274E">
        <w:rPr>
          <w:rFonts w:asciiTheme="majorBidi" w:hAnsiTheme="majorBidi" w:cstheme="majorBidi"/>
          <w:sz w:val="24"/>
          <w:szCs w:val="24"/>
          <w:u w:val="single"/>
        </w:rPr>
        <w:t>Plan</w:t>
      </w:r>
      <w:r>
        <w:rPr>
          <w:rFonts w:asciiTheme="majorBidi" w:hAnsiTheme="majorBidi" w:cstheme="majorBidi"/>
          <w:sz w:val="24"/>
          <w:szCs w:val="24"/>
          <w:u w:val="single"/>
        </w:rPr>
        <w:t>om</w:t>
      </w:r>
      <w:r w:rsidRPr="00EC274E">
        <w:rPr>
          <w:rFonts w:asciiTheme="majorBidi" w:hAnsiTheme="majorBidi" w:cstheme="majorBidi"/>
          <w:sz w:val="24"/>
          <w:szCs w:val="24"/>
          <w:u w:val="single"/>
        </w:rPr>
        <w:t xml:space="preserve"> razvoja Grada Pregrade 2021.-2027., Mjer</w:t>
      </w:r>
      <w:r>
        <w:rPr>
          <w:rFonts w:asciiTheme="majorBidi" w:hAnsiTheme="majorBidi" w:cstheme="majorBidi"/>
          <w:sz w:val="24"/>
          <w:szCs w:val="24"/>
          <w:u w:val="single"/>
        </w:rPr>
        <w:t>a</w:t>
      </w:r>
      <w:r w:rsidRPr="00EC274E">
        <w:rPr>
          <w:rFonts w:asciiTheme="majorBidi" w:hAnsiTheme="majorBidi" w:cstheme="majorBidi"/>
          <w:sz w:val="24"/>
          <w:szCs w:val="24"/>
          <w:u w:val="single"/>
        </w:rPr>
        <w:t xml:space="preserve"> 1.2. Razvoj prometne infrastrukture – Projekti sanacije nerazvrstanih cesta i ulica na području Grada Pregrade te Provedben</w:t>
      </w:r>
      <w:r>
        <w:rPr>
          <w:rFonts w:asciiTheme="majorBidi" w:hAnsiTheme="majorBidi" w:cstheme="majorBidi"/>
          <w:sz w:val="24"/>
          <w:szCs w:val="24"/>
          <w:u w:val="single"/>
        </w:rPr>
        <w:t>im</w:t>
      </w:r>
      <w:r w:rsidRPr="00EC274E">
        <w:rPr>
          <w:rFonts w:asciiTheme="majorBidi" w:hAnsiTheme="majorBidi" w:cstheme="majorBidi"/>
          <w:sz w:val="24"/>
          <w:szCs w:val="24"/>
          <w:u w:val="single"/>
        </w:rPr>
        <w:t xml:space="preserve"> program</w:t>
      </w:r>
      <w:r>
        <w:rPr>
          <w:rFonts w:asciiTheme="majorBidi" w:hAnsiTheme="majorBidi" w:cstheme="majorBidi"/>
          <w:sz w:val="24"/>
          <w:szCs w:val="24"/>
          <w:u w:val="single"/>
        </w:rPr>
        <w:t>om,</w:t>
      </w:r>
      <w:r w:rsidRPr="00EC274E">
        <w:rPr>
          <w:rFonts w:asciiTheme="majorBidi" w:hAnsiTheme="majorBidi" w:cstheme="majorBidi"/>
          <w:sz w:val="24"/>
          <w:szCs w:val="24"/>
          <w:u w:val="single"/>
        </w:rPr>
        <w:t xml:space="preserve"> Grada Pregrade 2022.-202</w:t>
      </w:r>
      <w:r>
        <w:rPr>
          <w:rFonts w:asciiTheme="majorBidi" w:hAnsiTheme="majorBidi" w:cstheme="majorBidi"/>
          <w:sz w:val="24"/>
          <w:szCs w:val="24"/>
          <w:u w:val="single"/>
        </w:rPr>
        <w:t>5</w:t>
      </w:r>
      <w:r w:rsidRPr="00EC274E">
        <w:rPr>
          <w:rFonts w:asciiTheme="majorBidi" w:hAnsiTheme="majorBidi" w:cstheme="majorBidi"/>
          <w:sz w:val="24"/>
          <w:szCs w:val="24"/>
          <w:u w:val="single"/>
        </w:rPr>
        <w:t>., Posebnim ciljem 1. Pregrada je Grad koji kontinuirano ulaže u kvalitetu života svojih građana infrastrukturnim unaprjeđenjem i očuvanjem okoliša. Mjera 1.1. Razvoj prometne infrastrukture, ključna aktivnost: Održavanje nerazvrstanih cesta i ulica.</w:t>
      </w:r>
      <w:r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</w:p>
    <w:p w14:paraId="512F0F55" w14:textId="77777777" w:rsidR="00B079C3" w:rsidRDefault="00B079C3" w:rsidP="00B079C3">
      <w:pPr>
        <w:spacing w:after="24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B079C3">
        <w:rPr>
          <w:rFonts w:asciiTheme="majorBidi" w:hAnsiTheme="majorBidi" w:cstheme="majorBidi"/>
          <w:sz w:val="24"/>
          <w:szCs w:val="24"/>
          <w:u w:val="single"/>
        </w:rPr>
        <w:t xml:space="preserve">Provedbom mjere „Razvoj prometne infrastrukture“ doprinosi se postizanju cilja politike 3. Europske unije „Povezanija Europa“ kroz usklađenost unutar cilja s posebnim ciljem „Razvoj i poboljšanje održive, klimatski otporne, pametne i </w:t>
      </w:r>
      <w:proofErr w:type="spellStart"/>
      <w:r w:rsidRPr="00B079C3">
        <w:rPr>
          <w:rFonts w:asciiTheme="majorBidi" w:hAnsiTheme="majorBidi" w:cstheme="majorBidi"/>
          <w:sz w:val="24"/>
          <w:szCs w:val="24"/>
          <w:u w:val="single"/>
        </w:rPr>
        <w:t>intermodalne</w:t>
      </w:r>
      <w:proofErr w:type="spellEnd"/>
      <w:r w:rsidRPr="00B079C3">
        <w:rPr>
          <w:rFonts w:asciiTheme="majorBidi" w:hAnsiTheme="majorBidi" w:cstheme="majorBidi"/>
          <w:sz w:val="24"/>
          <w:szCs w:val="24"/>
          <w:u w:val="single"/>
        </w:rPr>
        <w:t xml:space="preserve"> nacionalne, regionalne i lokalne mobilnosti, uključujući bolji pristup mreži TEN-T i prekograničnoj mobilnosti“, cilja politike 2. Zelenija Europa kroz posebni cilj promicanje održive </w:t>
      </w:r>
      <w:proofErr w:type="spellStart"/>
      <w:r w:rsidRPr="00B079C3">
        <w:rPr>
          <w:rFonts w:asciiTheme="majorBidi" w:hAnsiTheme="majorBidi" w:cstheme="majorBidi"/>
          <w:sz w:val="24"/>
          <w:szCs w:val="24"/>
          <w:u w:val="single"/>
        </w:rPr>
        <w:t>multimodalne</w:t>
      </w:r>
      <w:proofErr w:type="spellEnd"/>
      <w:r w:rsidRPr="00B079C3">
        <w:rPr>
          <w:rFonts w:asciiTheme="majorBidi" w:hAnsiTheme="majorBidi" w:cstheme="majorBidi"/>
          <w:sz w:val="24"/>
          <w:szCs w:val="24"/>
          <w:u w:val="single"/>
        </w:rPr>
        <w:t xml:space="preserve"> mobilnosti te također cilja politike 5. Europske unije „Europa bliže građanima“ kroz usklađenost unutar cilja s posebnim ciljem poticanje integriranog društvenog i gospodarskog razvoja, razvoja u području okoliša, kulturne baštine kao i sigurnosti u urbanim područjima</w:t>
      </w:r>
      <w:r>
        <w:rPr>
          <w:rFonts w:asciiTheme="majorBidi" w:hAnsiTheme="majorBidi" w:cstheme="majorBidi"/>
          <w:sz w:val="24"/>
          <w:szCs w:val="24"/>
          <w:u w:val="single"/>
        </w:rPr>
        <w:t xml:space="preserve">. </w:t>
      </w:r>
      <w:r w:rsidRPr="00B079C3">
        <w:rPr>
          <w:rFonts w:asciiTheme="majorBidi" w:hAnsiTheme="majorBidi" w:cstheme="majorBidi"/>
          <w:sz w:val="24"/>
          <w:szCs w:val="24"/>
          <w:u w:val="single"/>
        </w:rPr>
        <w:t>Kroz ključne aktivnosti poput izgradnje biciklističke staze s ciljem unaprjeđenja prometne mobilnosti, učinkovitosti prometnih rješenja, smanjenja zagađenja i devastacije okoliša, povećanju sigurnosti te razvoja društveno-prihvatljivog oblika prometa provedbom ove mjere doprinosi se zelenoj tranziciji.</w:t>
      </w:r>
      <w:r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</w:p>
    <w:p w14:paraId="3E7FD910" w14:textId="049131C5" w:rsidR="00B079C3" w:rsidRPr="00EC274E" w:rsidRDefault="00B079C3" w:rsidP="00B079C3">
      <w:pPr>
        <w:spacing w:after="24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B079C3">
        <w:rPr>
          <w:rFonts w:asciiTheme="majorBidi" w:hAnsiTheme="majorBidi" w:cstheme="majorBidi"/>
          <w:sz w:val="24"/>
          <w:szCs w:val="24"/>
          <w:u w:val="single"/>
        </w:rPr>
        <w:t xml:space="preserve">Provedbom mjere „Unaprjeđenje prometne infrastrukture i prometne mobilnosti“ također se doprinosi postizanju SDG 9 „Izgraditi otpornu infrastrukturu, promicati </w:t>
      </w:r>
      <w:proofErr w:type="spellStart"/>
      <w:r w:rsidRPr="00B079C3">
        <w:rPr>
          <w:rFonts w:asciiTheme="majorBidi" w:hAnsiTheme="majorBidi" w:cstheme="majorBidi"/>
          <w:sz w:val="24"/>
          <w:szCs w:val="24"/>
          <w:u w:val="single"/>
        </w:rPr>
        <w:t>uključivu</w:t>
      </w:r>
      <w:proofErr w:type="spellEnd"/>
      <w:r w:rsidRPr="00B079C3">
        <w:rPr>
          <w:rFonts w:asciiTheme="majorBidi" w:hAnsiTheme="majorBidi" w:cstheme="majorBidi"/>
          <w:sz w:val="24"/>
          <w:szCs w:val="24"/>
          <w:u w:val="single"/>
        </w:rPr>
        <w:t xml:space="preserve"> i održivu industrijalizaciju i poticati inovacije“ i SDG 11 „Učiniti gradove i ljudska naselja </w:t>
      </w:r>
      <w:proofErr w:type="spellStart"/>
      <w:r w:rsidRPr="00B079C3">
        <w:rPr>
          <w:rFonts w:asciiTheme="majorBidi" w:hAnsiTheme="majorBidi" w:cstheme="majorBidi"/>
          <w:sz w:val="24"/>
          <w:szCs w:val="24"/>
          <w:u w:val="single"/>
        </w:rPr>
        <w:t>uključivima</w:t>
      </w:r>
      <w:proofErr w:type="spellEnd"/>
      <w:r w:rsidRPr="00B079C3">
        <w:rPr>
          <w:rFonts w:asciiTheme="majorBidi" w:hAnsiTheme="majorBidi" w:cstheme="majorBidi"/>
          <w:sz w:val="24"/>
          <w:szCs w:val="24"/>
          <w:u w:val="single"/>
        </w:rPr>
        <w:t>, sigurnima, otpornima i održivima“ Programa Ujedinjenih naroda o održivom razvoju do 2030. godine.</w:t>
      </w:r>
    </w:p>
    <w:p w14:paraId="53186E36" w14:textId="77777777" w:rsidR="00126770" w:rsidRDefault="00126770" w:rsidP="00126770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2B64C2F" w14:textId="77777777" w:rsidR="00126770" w:rsidRDefault="00126770" w:rsidP="00126770">
      <w:pPr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Projekt doprinosi provedbi nadređenih akata strateškog planiranja: Planu razvoja Krapinsko-zagorske županije 2021.-2027. i Nacionalnoj razvojnoj strategiji Republike Hrvatske do 2030. godine.</w:t>
      </w:r>
    </w:p>
    <w:p w14:paraId="747D9DD4" w14:textId="0E5BE260" w:rsidR="002774F4" w:rsidRPr="002774F4" w:rsidRDefault="002774F4" w:rsidP="002774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352ADD9A" w14:textId="555D3532" w:rsidR="000A19C7" w:rsidRPr="002774F4" w:rsidRDefault="000A19C7" w:rsidP="002774F4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774F4">
        <w:rPr>
          <w:rFonts w:ascii="Times New Roman" w:hAnsi="Times New Roman" w:cs="Times New Roman"/>
          <w:sz w:val="24"/>
          <w:szCs w:val="24"/>
        </w:rPr>
        <w:br w:type="page"/>
      </w:r>
    </w:p>
    <w:p w14:paraId="7E18459B" w14:textId="668859BE" w:rsidR="000A19C7" w:rsidRPr="008A64B2" w:rsidRDefault="002774F4" w:rsidP="008306CE">
      <w:pPr>
        <w:spacing w:after="0"/>
        <w:ind w:right="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r w:rsidR="000A19C7" w:rsidRPr="008A64B2">
        <w:rPr>
          <w:rFonts w:ascii="Times New Roman" w:hAnsi="Times New Roman" w:cs="Times New Roman"/>
          <w:b/>
          <w:sz w:val="24"/>
          <w:szCs w:val="24"/>
        </w:rPr>
        <w:t xml:space="preserve">IZJAVA KORISNIKA O </w:t>
      </w:r>
      <w:r w:rsidR="000A19C7">
        <w:rPr>
          <w:rFonts w:ascii="Times New Roman" w:hAnsi="Times New Roman" w:cs="Times New Roman"/>
          <w:b/>
          <w:sz w:val="24"/>
          <w:szCs w:val="24"/>
        </w:rPr>
        <w:t xml:space="preserve">JAVNOJ UPOTREBI/KORIŠTENJU PREDMETA PROJEKTA TE </w:t>
      </w:r>
      <w:r w:rsidR="000A19C7" w:rsidRPr="008A64B2">
        <w:rPr>
          <w:rFonts w:ascii="Times New Roman" w:hAnsi="Times New Roman" w:cs="Times New Roman"/>
          <w:b/>
          <w:sz w:val="24"/>
          <w:szCs w:val="24"/>
        </w:rPr>
        <w:t xml:space="preserve">DOSTUPNOSTI </w:t>
      </w:r>
      <w:r w:rsidR="000A19C7">
        <w:rPr>
          <w:rFonts w:ascii="Times New Roman" w:hAnsi="Times New Roman" w:cs="Times New Roman"/>
          <w:b/>
          <w:sz w:val="24"/>
          <w:szCs w:val="24"/>
        </w:rPr>
        <w:t>PREDMETA PROJEKTA</w:t>
      </w:r>
      <w:r w:rsidR="000A19C7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9C7">
        <w:rPr>
          <w:rFonts w:ascii="Times New Roman" w:hAnsi="Times New Roman" w:cs="Times New Roman"/>
          <w:b/>
          <w:sz w:val="24"/>
          <w:szCs w:val="24"/>
        </w:rPr>
        <w:t xml:space="preserve">POJEDINCIMA, </w:t>
      </w:r>
      <w:r w:rsidR="000A19C7" w:rsidRPr="008A64B2">
        <w:rPr>
          <w:rFonts w:ascii="Times New Roman" w:hAnsi="Times New Roman" w:cs="Times New Roman"/>
          <w:b/>
          <w:sz w:val="24"/>
          <w:szCs w:val="24"/>
        </w:rPr>
        <w:t>STANOVNIŠTVU I INTERESNIM SKUPINAMA</w:t>
      </w:r>
    </w:p>
    <w:p w14:paraId="043344C5" w14:textId="77777777" w:rsidR="000A19C7" w:rsidRPr="008A64B2" w:rsidRDefault="000A19C7" w:rsidP="008306CE">
      <w:pPr>
        <w:spacing w:after="0"/>
        <w:ind w:right="5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1FDFA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1D93371" w14:textId="77777777" w:rsidR="000A19C7" w:rsidRPr="008A64B2" w:rsidRDefault="000A19C7" w:rsidP="008306CE">
      <w:pPr>
        <w:spacing w:after="120"/>
        <w:ind w:right="56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Pojašnjenje:</w:t>
      </w:r>
    </w:p>
    <w:p w14:paraId="249744CD" w14:textId="45FADDC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Davatelj Izjave je korisnik</w:t>
      </w:r>
      <w:r>
        <w:rPr>
          <w:rFonts w:ascii="Times New Roman" w:hAnsi="Times New Roman" w:cs="Times New Roman"/>
          <w:i/>
        </w:rPr>
        <w:t>/</w:t>
      </w:r>
      <w:r w:rsidRPr="008A64B2">
        <w:rPr>
          <w:rFonts w:ascii="Times New Roman" w:hAnsi="Times New Roman" w:cs="Times New Roman"/>
          <w:i/>
        </w:rPr>
        <w:t>podnositelj Zahtjeva za potporu za</w:t>
      </w:r>
      <w:r>
        <w:rPr>
          <w:rFonts w:ascii="Times New Roman" w:hAnsi="Times New Roman" w:cs="Times New Roman"/>
          <w:i/>
        </w:rPr>
        <w:t xml:space="preserve"> Intervenciju 73.13.</w:t>
      </w:r>
    </w:p>
    <w:p w14:paraId="5A3742A4" w14:textId="3609EA65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 xml:space="preserve">- Korisnik se treba u Izjavi obvezati </w:t>
      </w:r>
      <w:r>
        <w:rPr>
          <w:rFonts w:ascii="Times New Roman" w:hAnsi="Times New Roman" w:cs="Times New Roman"/>
          <w:i/>
        </w:rPr>
        <w:t>te treba</w:t>
      </w:r>
      <w:r w:rsidRPr="008A64B2">
        <w:rPr>
          <w:rFonts w:ascii="Times New Roman" w:hAnsi="Times New Roman" w:cs="Times New Roman"/>
          <w:i/>
        </w:rPr>
        <w:t xml:space="preserve"> izjaviti da </w:t>
      </w:r>
      <w:r>
        <w:rPr>
          <w:rFonts w:ascii="Times New Roman" w:hAnsi="Times New Roman" w:cs="Times New Roman"/>
          <w:i/>
        </w:rPr>
        <w:t>j</w:t>
      </w:r>
      <w:r w:rsidRPr="008A64B2">
        <w:rPr>
          <w:rFonts w:ascii="Times New Roman" w:hAnsi="Times New Roman" w:cs="Times New Roman"/>
          <w:i/>
        </w:rPr>
        <w:t xml:space="preserve">e </w:t>
      </w:r>
      <w:r>
        <w:rPr>
          <w:rFonts w:ascii="Times New Roman" w:hAnsi="Times New Roman" w:cs="Times New Roman"/>
          <w:i/>
        </w:rPr>
        <w:t>projekt namijenjen</w:t>
      </w:r>
      <w:r w:rsidRPr="007761C1">
        <w:rPr>
          <w:rFonts w:ascii="Times New Roman" w:hAnsi="Times New Roman" w:cs="Times New Roman"/>
          <w:i/>
        </w:rPr>
        <w:t xml:space="preserve"> javnoj upotrebi/korištenju i </w:t>
      </w:r>
      <w:r>
        <w:rPr>
          <w:rFonts w:ascii="Times New Roman" w:hAnsi="Times New Roman" w:cs="Times New Roman"/>
          <w:i/>
        </w:rPr>
        <w:t>da će</w:t>
      </w:r>
      <w:r w:rsidRPr="007761C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planirani projekt</w:t>
      </w:r>
      <w:r w:rsidRPr="008A64B2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nakon stavljanja u funkciju </w:t>
      </w:r>
      <w:r w:rsidRPr="008A64B2">
        <w:rPr>
          <w:rFonts w:ascii="Times New Roman" w:hAnsi="Times New Roman" w:cs="Times New Roman"/>
          <w:i/>
        </w:rPr>
        <w:t>biti dostup</w:t>
      </w:r>
      <w:r>
        <w:rPr>
          <w:rFonts w:ascii="Times New Roman" w:hAnsi="Times New Roman" w:cs="Times New Roman"/>
          <w:i/>
        </w:rPr>
        <w:t>an</w:t>
      </w:r>
      <w:r w:rsidRPr="008A64B2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pojedincima,</w:t>
      </w:r>
      <w:r w:rsidRPr="008A64B2">
        <w:rPr>
          <w:rFonts w:ascii="Times New Roman" w:hAnsi="Times New Roman" w:cs="Times New Roman"/>
          <w:i/>
        </w:rPr>
        <w:t xml:space="preserve"> stanovništvu i interesnim skupinama.</w:t>
      </w:r>
    </w:p>
    <w:p w14:paraId="15046313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U Izjavi je potrebno nabrojiti interesne skupine kraj</w:t>
      </w:r>
      <w:r>
        <w:rPr>
          <w:rFonts w:ascii="Times New Roman" w:hAnsi="Times New Roman" w:cs="Times New Roman"/>
          <w:i/>
        </w:rPr>
        <w:t>nje korisnike projekta</w:t>
      </w:r>
      <w:r w:rsidRPr="008A64B2">
        <w:rPr>
          <w:rFonts w:ascii="Times New Roman" w:hAnsi="Times New Roman" w:cs="Times New Roman"/>
          <w:i/>
        </w:rPr>
        <w:t>.</w:t>
      </w:r>
    </w:p>
    <w:p w14:paraId="64598D0B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Izjava mora biti potpisana i ovjerena od strane korisnika.</w:t>
      </w:r>
    </w:p>
    <w:p w14:paraId="5A84C13A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14:paraId="18B2DB8D" w14:textId="21F68135" w:rsidR="00B079C3" w:rsidRDefault="00B079C3" w:rsidP="00B079C3">
      <w:pPr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Ja, Marko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Vešligaj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 ime korisnika Grada Pregrade, Josipa Karla Tuškana 2, 49218 Pregrada, izjavljujem da je projekt </w:t>
      </w:r>
      <w:r w:rsidRPr="00B079C3">
        <w:rPr>
          <w:rFonts w:ascii="Times New Roman" w:hAnsi="Times New Roman" w:cs="Times New Roman"/>
          <w:i/>
          <w:iCs/>
          <w:sz w:val="24"/>
          <w:szCs w:val="24"/>
        </w:rPr>
        <w:t xml:space="preserve">Rekonstrukcija nerazvrstane ceste i nogostupa s oborinskom odvodnjom na p-15 (d206 - Ulica </w:t>
      </w:r>
      <w:proofErr w:type="spellStart"/>
      <w:r w:rsidRPr="00B079C3">
        <w:rPr>
          <w:rFonts w:ascii="Times New Roman" w:hAnsi="Times New Roman" w:cs="Times New Roman"/>
          <w:i/>
          <w:iCs/>
          <w:sz w:val="24"/>
          <w:szCs w:val="24"/>
        </w:rPr>
        <w:t>Kolarija</w:t>
      </w:r>
      <w:proofErr w:type="spellEnd"/>
      <w:r w:rsidRPr="00B079C3">
        <w:rPr>
          <w:rFonts w:ascii="Times New Roman" w:hAnsi="Times New Roman" w:cs="Times New Roman"/>
          <w:i/>
          <w:iCs/>
          <w:sz w:val="24"/>
          <w:szCs w:val="24"/>
        </w:rPr>
        <w:t xml:space="preserve"> – Ulica Stjepana Beloševića - </w:t>
      </w:r>
      <w:proofErr w:type="spellStart"/>
      <w:r w:rsidRPr="00B079C3">
        <w:rPr>
          <w:rFonts w:ascii="Times New Roman" w:hAnsi="Times New Roman" w:cs="Times New Roman"/>
          <w:i/>
          <w:iCs/>
          <w:sz w:val="24"/>
          <w:szCs w:val="24"/>
        </w:rPr>
        <w:t>Vrhi</w:t>
      </w:r>
      <w:proofErr w:type="spellEnd"/>
      <w:r w:rsidRPr="00B079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079C3">
        <w:rPr>
          <w:rFonts w:ascii="Times New Roman" w:hAnsi="Times New Roman" w:cs="Times New Roman"/>
          <w:i/>
          <w:iCs/>
          <w:sz w:val="24"/>
          <w:szCs w:val="24"/>
        </w:rPr>
        <w:t>Pregradski</w:t>
      </w:r>
      <w:proofErr w:type="spellEnd"/>
      <w:r w:rsidRPr="00B079C3">
        <w:rPr>
          <w:rFonts w:ascii="Times New Roman" w:hAnsi="Times New Roman" w:cs="Times New Roman"/>
          <w:i/>
          <w:iCs/>
          <w:sz w:val="24"/>
          <w:szCs w:val="24"/>
        </w:rPr>
        <w:t xml:space="preserve"> - Ž2118)“ na lokaciji Ulica </w:t>
      </w:r>
      <w:proofErr w:type="spellStart"/>
      <w:r w:rsidRPr="00B079C3">
        <w:rPr>
          <w:rFonts w:ascii="Times New Roman" w:hAnsi="Times New Roman" w:cs="Times New Roman"/>
          <w:i/>
          <w:iCs/>
          <w:sz w:val="24"/>
          <w:szCs w:val="24"/>
        </w:rPr>
        <w:t>Kolarija</w:t>
      </w:r>
      <w:proofErr w:type="spellEnd"/>
      <w:r w:rsidRPr="00B079C3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B079C3">
        <w:rPr>
          <w:rFonts w:ascii="Times New Roman" w:hAnsi="Times New Roman" w:cs="Times New Roman"/>
          <w:i/>
          <w:iCs/>
          <w:sz w:val="24"/>
          <w:szCs w:val="24"/>
        </w:rPr>
        <w:t>k.č</w:t>
      </w:r>
      <w:proofErr w:type="spellEnd"/>
      <w:r w:rsidRPr="00B079C3">
        <w:rPr>
          <w:rFonts w:ascii="Times New Roman" w:hAnsi="Times New Roman" w:cs="Times New Roman"/>
          <w:i/>
          <w:iCs/>
          <w:sz w:val="24"/>
          <w:szCs w:val="24"/>
        </w:rPr>
        <w:t xml:space="preserve">. br. 4418 (4418) k.o. </w:t>
      </w:r>
      <w:r w:rsidRPr="00B079C3">
        <w:rPr>
          <w:rFonts w:ascii="Times New Roman" w:hAnsi="Times New Roman" w:cs="Times New Roman"/>
          <w:sz w:val="24"/>
          <w:szCs w:val="24"/>
        </w:rPr>
        <w:t>Pregrada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79C3">
        <w:rPr>
          <w:rFonts w:ascii="Times New Roman" w:hAnsi="Times New Roman" w:cs="Times New Roman"/>
          <w:sz w:val="24"/>
          <w:szCs w:val="24"/>
        </w:rPr>
        <w:t>namijenjen</w:t>
      </w:r>
      <w:r>
        <w:rPr>
          <w:rFonts w:ascii="Times New Roman" w:hAnsi="Times New Roman" w:cs="Times New Roman"/>
          <w:sz w:val="24"/>
          <w:szCs w:val="24"/>
        </w:rPr>
        <w:t xml:space="preserve"> javnoj upotrebi/korištenju te će planirani projekt nakon stavljanja u funkciju biti dostupan svim ciljnim skupinama i krajnjim korisnicima koji uključuju: </w:t>
      </w:r>
    </w:p>
    <w:p w14:paraId="0224AF83" w14:textId="77777777" w:rsidR="00B079C3" w:rsidRDefault="00B079C3" w:rsidP="00B079C3">
      <w:pPr>
        <w:pStyle w:val="Odlomakpopisa"/>
        <w:numPr>
          <w:ilvl w:val="0"/>
          <w:numId w:val="11"/>
        </w:numPr>
        <w:spacing w:after="120"/>
        <w:jc w:val="both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Lokalno stanovništvo Grada Pregrade te naselja u njegovu sastavu, okolnih općina i gradova,</w:t>
      </w:r>
    </w:p>
    <w:p w14:paraId="546DE24C" w14:textId="77777777" w:rsidR="00B079C3" w:rsidRDefault="00B079C3" w:rsidP="00B079C3">
      <w:pPr>
        <w:pStyle w:val="Odlomakpopisa"/>
        <w:numPr>
          <w:ilvl w:val="0"/>
          <w:numId w:val="11"/>
        </w:numPr>
        <w:spacing w:after="120"/>
        <w:jc w:val="both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Vozači i pješaci koji koriste cestu ili pješače duž iste</w:t>
      </w:r>
    </w:p>
    <w:p w14:paraId="168F4FD0" w14:textId="77777777" w:rsidR="00B079C3" w:rsidRDefault="00B079C3" w:rsidP="00B079C3">
      <w:pPr>
        <w:pStyle w:val="Odlomakpopisa"/>
        <w:numPr>
          <w:ilvl w:val="0"/>
          <w:numId w:val="11"/>
        </w:numPr>
        <w:spacing w:after="120"/>
        <w:jc w:val="both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Gospodarski subjekti te ustanove koji djeluju uz prometnicu</w:t>
      </w:r>
    </w:p>
    <w:p w14:paraId="7D8F9D2F" w14:textId="77777777" w:rsidR="000A19C7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8542594" w14:textId="77777777" w:rsidR="00B079C3" w:rsidRPr="008A64B2" w:rsidRDefault="00B079C3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14:paraId="2C6D255E" w14:textId="3C3F7EDE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14:paraId="723F4A6E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14:paraId="01176283" w14:textId="77777777" w:rsidR="000A19C7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14:paraId="792AFB80" w14:textId="77777777" w:rsidR="000A19C7" w:rsidRPr="008A64B2" w:rsidRDefault="000A19C7" w:rsidP="008306CE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</w:p>
    <w:p w14:paraId="387334EB" w14:textId="6256A910" w:rsidR="002E321A" w:rsidRPr="008A64B2" w:rsidRDefault="00B079C3" w:rsidP="002774F4">
      <w:pPr>
        <w:spacing w:after="0"/>
        <w:ind w:right="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23.4.2024.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19C7" w:rsidRPr="008A64B2">
        <w:rPr>
          <w:rFonts w:ascii="Times New Roman" w:hAnsi="Times New Roman" w:cs="Times New Roman"/>
          <w:sz w:val="24"/>
          <w:szCs w:val="24"/>
        </w:rPr>
        <w:tab/>
      </w:r>
      <w:r w:rsidR="000A19C7" w:rsidRPr="008A64B2">
        <w:rPr>
          <w:rFonts w:ascii="Times New Roman" w:hAnsi="Times New Roman" w:cs="Times New Roman"/>
          <w:sz w:val="24"/>
          <w:szCs w:val="24"/>
        </w:rPr>
        <w:tab/>
      </w:r>
      <w:r w:rsidR="000A19C7" w:rsidRPr="008A64B2">
        <w:rPr>
          <w:rFonts w:ascii="Times New Roman" w:hAnsi="Times New Roman" w:cs="Times New Roman"/>
          <w:sz w:val="24"/>
          <w:szCs w:val="24"/>
        </w:rPr>
        <w:tab/>
      </w:r>
      <w:r w:rsidR="000A19C7" w:rsidRPr="008A64B2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sectPr w:rsidR="002E321A" w:rsidRPr="008A64B2" w:rsidSect="00BF6495">
      <w:footerReference w:type="default" r:id="rId15"/>
      <w:pgSz w:w="11906" w:h="16838"/>
      <w:pgMar w:top="1134" w:right="1134" w:bottom="1134" w:left="1134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D552" w14:textId="77777777" w:rsidR="00BF6495" w:rsidRDefault="00BF6495" w:rsidP="004F23D4">
      <w:pPr>
        <w:spacing w:after="0" w:line="240" w:lineRule="auto"/>
      </w:pPr>
      <w:r>
        <w:separator/>
      </w:r>
    </w:p>
  </w:endnote>
  <w:endnote w:type="continuationSeparator" w:id="0">
    <w:p w14:paraId="234367E7" w14:textId="77777777" w:rsidR="00BF6495" w:rsidRDefault="00BF6495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5092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13210BF" w14:textId="51A7C0CE" w:rsidR="002774F4" w:rsidRPr="00581E44" w:rsidRDefault="002774F4">
            <w:pPr>
              <w:pStyle w:val="Podnoje"/>
              <w:jc w:val="right"/>
            </w:pPr>
            <w:r w:rsidRPr="00581E44">
              <w:t xml:space="preserve">str. 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6A7545">
              <w:rPr>
                <w:bCs/>
                <w:noProof/>
              </w:rPr>
              <w:t>12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6A7545">
              <w:rPr>
                <w:bCs/>
                <w:noProof/>
              </w:rPr>
              <w:t>12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9330D" w14:textId="77777777" w:rsidR="002774F4" w:rsidRDefault="002774F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3A3C1" w14:textId="77777777" w:rsidR="00BF6495" w:rsidRDefault="00BF6495" w:rsidP="004F23D4">
      <w:pPr>
        <w:spacing w:after="0" w:line="240" w:lineRule="auto"/>
      </w:pPr>
      <w:r>
        <w:separator/>
      </w:r>
    </w:p>
  </w:footnote>
  <w:footnote w:type="continuationSeparator" w:id="0">
    <w:p w14:paraId="62C04D8D" w14:textId="77777777" w:rsidR="00BF6495" w:rsidRDefault="00BF6495" w:rsidP="004F2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4691A"/>
    <w:multiLevelType w:val="hybridMultilevel"/>
    <w:tmpl w:val="6FB611A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FF79E7"/>
    <w:multiLevelType w:val="multilevel"/>
    <w:tmpl w:val="B25C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1D17F8"/>
    <w:multiLevelType w:val="hybridMultilevel"/>
    <w:tmpl w:val="DFBAA110"/>
    <w:lvl w:ilvl="0" w:tplc="7F740D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85C79"/>
    <w:multiLevelType w:val="hybridMultilevel"/>
    <w:tmpl w:val="A306BF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12E8D"/>
    <w:multiLevelType w:val="hybridMultilevel"/>
    <w:tmpl w:val="1D8E2D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40A9B"/>
    <w:multiLevelType w:val="hybridMultilevel"/>
    <w:tmpl w:val="A1EC643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07681"/>
    <w:multiLevelType w:val="hybridMultilevel"/>
    <w:tmpl w:val="17381D6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B5542"/>
    <w:multiLevelType w:val="hybridMultilevel"/>
    <w:tmpl w:val="839EC2A6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D1BC4"/>
    <w:multiLevelType w:val="hybridMultilevel"/>
    <w:tmpl w:val="BDACEB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372D7"/>
    <w:multiLevelType w:val="hybridMultilevel"/>
    <w:tmpl w:val="FE582F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A48F5"/>
    <w:multiLevelType w:val="hybridMultilevel"/>
    <w:tmpl w:val="5A9C6A3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93067"/>
    <w:multiLevelType w:val="hybridMultilevel"/>
    <w:tmpl w:val="49D60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52195">
    <w:abstractNumId w:val="6"/>
  </w:num>
  <w:num w:numId="2" w16cid:durableId="1054739524">
    <w:abstractNumId w:val="9"/>
  </w:num>
  <w:num w:numId="3" w16cid:durableId="569468223">
    <w:abstractNumId w:val="7"/>
  </w:num>
  <w:num w:numId="4" w16cid:durableId="1808352409">
    <w:abstractNumId w:val="7"/>
  </w:num>
  <w:num w:numId="5" w16cid:durableId="1880780762">
    <w:abstractNumId w:val="5"/>
  </w:num>
  <w:num w:numId="6" w16cid:durableId="229072826">
    <w:abstractNumId w:val="13"/>
  </w:num>
  <w:num w:numId="7" w16cid:durableId="1847013012">
    <w:abstractNumId w:val="0"/>
  </w:num>
  <w:num w:numId="8" w16cid:durableId="13753490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77190032">
    <w:abstractNumId w:val="10"/>
  </w:num>
  <w:num w:numId="10" w16cid:durableId="1061364583">
    <w:abstractNumId w:val="4"/>
  </w:num>
  <w:num w:numId="11" w16cid:durableId="1283266577">
    <w:abstractNumId w:val="2"/>
  </w:num>
  <w:num w:numId="12" w16cid:durableId="4092296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5561838">
    <w:abstractNumId w:val="2"/>
  </w:num>
  <w:num w:numId="14" w16cid:durableId="411852386">
    <w:abstractNumId w:val="3"/>
  </w:num>
  <w:num w:numId="15" w16cid:durableId="1973360536">
    <w:abstractNumId w:val="1"/>
  </w:num>
  <w:num w:numId="16" w16cid:durableId="10771685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B58"/>
    <w:rsid w:val="00001FE1"/>
    <w:rsid w:val="0001195B"/>
    <w:rsid w:val="00011C48"/>
    <w:rsid w:val="00011EA5"/>
    <w:rsid w:val="00014479"/>
    <w:rsid w:val="00020B17"/>
    <w:rsid w:val="00022C3F"/>
    <w:rsid w:val="00040354"/>
    <w:rsid w:val="000429C5"/>
    <w:rsid w:val="000559FC"/>
    <w:rsid w:val="00056663"/>
    <w:rsid w:val="00056FA3"/>
    <w:rsid w:val="00073421"/>
    <w:rsid w:val="00081F56"/>
    <w:rsid w:val="000845EE"/>
    <w:rsid w:val="00087038"/>
    <w:rsid w:val="000936F1"/>
    <w:rsid w:val="000A0334"/>
    <w:rsid w:val="000A19C7"/>
    <w:rsid w:val="000A40E1"/>
    <w:rsid w:val="000A5AF4"/>
    <w:rsid w:val="000B0651"/>
    <w:rsid w:val="000B5439"/>
    <w:rsid w:val="000B6E5B"/>
    <w:rsid w:val="000C30D0"/>
    <w:rsid w:val="000D4844"/>
    <w:rsid w:val="000E4C8F"/>
    <w:rsid w:val="00105A7C"/>
    <w:rsid w:val="00110337"/>
    <w:rsid w:val="0011507E"/>
    <w:rsid w:val="00126770"/>
    <w:rsid w:val="00155A0B"/>
    <w:rsid w:val="0016099E"/>
    <w:rsid w:val="00160B55"/>
    <w:rsid w:val="00163F4B"/>
    <w:rsid w:val="00166C69"/>
    <w:rsid w:val="00171A1C"/>
    <w:rsid w:val="0017350D"/>
    <w:rsid w:val="001800EF"/>
    <w:rsid w:val="0018232C"/>
    <w:rsid w:val="00187565"/>
    <w:rsid w:val="00191EBA"/>
    <w:rsid w:val="001A2A9C"/>
    <w:rsid w:val="001A6DBB"/>
    <w:rsid w:val="001A7A76"/>
    <w:rsid w:val="001B7CB2"/>
    <w:rsid w:val="001C0C1D"/>
    <w:rsid w:val="001C793B"/>
    <w:rsid w:val="001D12F1"/>
    <w:rsid w:val="001E0A3C"/>
    <w:rsid w:val="001E297C"/>
    <w:rsid w:val="001F3AE4"/>
    <w:rsid w:val="00200030"/>
    <w:rsid w:val="002024B9"/>
    <w:rsid w:val="00203D6E"/>
    <w:rsid w:val="002126B6"/>
    <w:rsid w:val="00214AD3"/>
    <w:rsid w:val="002320C5"/>
    <w:rsid w:val="00232CBB"/>
    <w:rsid w:val="002369F8"/>
    <w:rsid w:val="00253107"/>
    <w:rsid w:val="002531D6"/>
    <w:rsid w:val="00261582"/>
    <w:rsid w:val="002641DD"/>
    <w:rsid w:val="0026516F"/>
    <w:rsid w:val="00276B27"/>
    <w:rsid w:val="002774F4"/>
    <w:rsid w:val="00280542"/>
    <w:rsid w:val="00280706"/>
    <w:rsid w:val="00282ED8"/>
    <w:rsid w:val="002844FF"/>
    <w:rsid w:val="00290486"/>
    <w:rsid w:val="00296485"/>
    <w:rsid w:val="002976FD"/>
    <w:rsid w:val="002A3ACE"/>
    <w:rsid w:val="002B19EF"/>
    <w:rsid w:val="002B1DF3"/>
    <w:rsid w:val="002B35B0"/>
    <w:rsid w:val="002B69F7"/>
    <w:rsid w:val="002C1B41"/>
    <w:rsid w:val="002C421E"/>
    <w:rsid w:val="002C7964"/>
    <w:rsid w:val="002D1EE3"/>
    <w:rsid w:val="002D45A9"/>
    <w:rsid w:val="002D6265"/>
    <w:rsid w:val="002D77FE"/>
    <w:rsid w:val="002E321A"/>
    <w:rsid w:val="002F0681"/>
    <w:rsid w:val="002F2842"/>
    <w:rsid w:val="00303078"/>
    <w:rsid w:val="00303651"/>
    <w:rsid w:val="00304B30"/>
    <w:rsid w:val="003075CB"/>
    <w:rsid w:val="00314BF8"/>
    <w:rsid w:val="00321160"/>
    <w:rsid w:val="00326F0D"/>
    <w:rsid w:val="0034375E"/>
    <w:rsid w:val="00343F54"/>
    <w:rsid w:val="00345662"/>
    <w:rsid w:val="00360307"/>
    <w:rsid w:val="00370DE0"/>
    <w:rsid w:val="00373880"/>
    <w:rsid w:val="003830FA"/>
    <w:rsid w:val="00392C89"/>
    <w:rsid w:val="0039318E"/>
    <w:rsid w:val="003938B1"/>
    <w:rsid w:val="003941B1"/>
    <w:rsid w:val="003A0EAF"/>
    <w:rsid w:val="003B143F"/>
    <w:rsid w:val="003B221C"/>
    <w:rsid w:val="003C1851"/>
    <w:rsid w:val="003C66E2"/>
    <w:rsid w:val="003C6FE4"/>
    <w:rsid w:val="003D2798"/>
    <w:rsid w:val="003E2DA2"/>
    <w:rsid w:val="003E3A6C"/>
    <w:rsid w:val="003F0039"/>
    <w:rsid w:val="003F5787"/>
    <w:rsid w:val="0040085B"/>
    <w:rsid w:val="004052E1"/>
    <w:rsid w:val="00413513"/>
    <w:rsid w:val="00431101"/>
    <w:rsid w:val="00432E59"/>
    <w:rsid w:val="0044051D"/>
    <w:rsid w:val="00443812"/>
    <w:rsid w:val="004522E9"/>
    <w:rsid w:val="00455F5C"/>
    <w:rsid w:val="004561E8"/>
    <w:rsid w:val="00465AA4"/>
    <w:rsid w:val="00476931"/>
    <w:rsid w:val="00492689"/>
    <w:rsid w:val="00492BE8"/>
    <w:rsid w:val="00494F13"/>
    <w:rsid w:val="004962AE"/>
    <w:rsid w:val="004A1CE6"/>
    <w:rsid w:val="004B1899"/>
    <w:rsid w:val="004B3BF5"/>
    <w:rsid w:val="004B3D0D"/>
    <w:rsid w:val="004B5FB5"/>
    <w:rsid w:val="004C0879"/>
    <w:rsid w:val="004D4B20"/>
    <w:rsid w:val="004D528A"/>
    <w:rsid w:val="004E6CB0"/>
    <w:rsid w:val="004F23D4"/>
    <w:rsid w:val="004F3AD9"/>
    <w:rsid w:val="004F5D3E"/>
    <w:rsid w:val="00502924"/>
    <w:rsid w:val="00502A42"/>
    <w:rsid w:val="005053E8"/>
    <w:rsid w:val="005117AE"/>
    <w:rsid w:val="005147C7"/>
    <w:rsid w:val="00517FDA"/>
    <w:rsid w:val="00522966"/>
    <w:rsid w:val="00530424"/>
    <w:rsid w:val="00530DCB"/>
    <w:rsid w:val="00532B19"/>
    <w:rsid w:val="005468F5"/>
    <w:rsid w:val="0056651C"/>
    <w:rsid w:val="00572063"/>
    <w:rsid w:val="00572BBA"/>
    <w:rsid w:val="00581E44"/>
    <w:rsid w:val="00596076"/>
    <w:rsid w:val="005A46B2"/>
    <w:rsid w:val="005A5617"/>
    <w:rsid w:val="005B006D"/>
    <w:rsid w:val="005B03E4"/>
    <w:rsid w:val="005B0AC2"/>
    <w:rsid w:val="005B5ED3"/>
    <w:rsid w:val="005B7629"/>
    <w:rsid w:val="005C0461"/>
    <w:rsid w:val="005C5BA8"/>
    <w:rsid w:val="005E083B"/>
    <w:rsid w:val="005E4A8D"/>
    <w:rsid w:val="005E753F"/>
    <w:rsid w:val="005F25FC"/>
    <w:rsid w:val="006227C0"/>
    <w:rsid w:val="00625314"/>
    <w:rsid w:val="00627BB2"/>
    <w:rsid w:val="006505D3"/>
    <w:rsid w:val="00650EB2"/>
    <w:rsid w:val="00654232"/>
    <w:rsid w:val="0065435E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14A"/>
    <w:rsid w:val="006A742D"/>
    <w:rsid w:val="006A7545"/>
    <w:rsid w:val="006A7F84"/>
    <w:rsid w:val="006B2829"/>
    <w:rsid w:val="006B35D8"/>
    <w:rsid w:val="006B4888"/>
    <w:rsid w:val="006C39EF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396B"/>
    <w:rsid w:val="00737555"/>
    <w:rsid w:val="007411C5"/>
    <w:rsid w:val="007509F1"/>
    <w:rsid w:val="007561DF"/>
    <w:rsid w:val="007604AA"/>
    <w:rsid w:val="00761864"/>
    <w:rsid w:val="007761C1"/>
    <w:rsid w:val="00787E5A"/>
    <w:rsid w:val="007A397B"/>
    <w:rsid w:val="007A695C"/>
    <w:rsid w:val="007B6216"/>
    <w:rsid w:val="007B655C"/>
    <w:rsid w:val="007C6BF0"/>
    <w:rsid w:val="007D6EF7"/>
    <w:rsid w:val="007E21B1"/>
    <w:rsid w:val="007E28FB"/>
    <w:rsid w:val="007E293A"/>
    <w:rsid w:val="007E2A0C"/>
    <w:rsid w:val="007E5684"/>
    <w:rsid w:val="007E63D8"/>
    <w:rsid w:val="007F3EF9"/>
    <w:rsid w:val="00801381"/>
    <w:rsid w:val="00806200"/>
    <w:rsid w:val="00806E30"/>
    <w:rsid w:val="00813F0A"/>
    <w:rsid w:val="00817558"/>
    <w:rsid w:val="00817D40"/>
    <w:rsid w:val="00823C0B"/>
    <w:rsid w:val="00825886"/>
    <w:rsid w:val="00827ADB"/>
    <w:rsid w:val="008306CE"/>
    <w:rsid w:val="0083628D"/>
    <w:rsid w:val="00844CAF"/>
    <w:rsid w:val="008510D7"/>
    <w:rsid w:val="00851FEA"/>
    <w:rsid w:val="00854B6B"/>
    <w:rsid w:val="00863537"/>
    <w:rsid w:val="00865F8C"/>
    <w:rsid w:val="008661C9"/>
    <w:rsid w:val="00866626"/>
    <w:rsid w:val="0089784B"/>
    <w:rsid w:val="008A031A"/>
    <w:rsid w:val="008A0AEF"/>
    <w:rsid w:val="008A6331"/>
    <w:rsid w:val="008A64B2"/>
    <w:rsid w:val="008A6DB8"/>
    <w:rsid w:val="008B7581"/>
    <w:rsid w:val="008C0D3C"/>
    <w:rsid w:val="008C3DC1"/>
    <w:rsid w:val="008C5287"/>
    <w:rsid w:val="008C6EC4"/>
    <w:rsid w:val="008E168C"/>
    <w:rsid w:val="008E2C1A"/>
    <w:rsid w:val="008E5153"/>
    <w:rsid w:val="008E7CEF"/>
    <w:rsid w:val="008F4112"/>
    <w:rsid w:val="008F5584"/>
    <w:rsid w:val="00902AF4"/>
    <w:rsid w:val="0090313A"/>
    <w:rsid w:val="009103DE"/>
    <w:rsid w:val="0091624A"/>
    <w:rsid w:val="00916DA0"/>
    <w:rsid w:val="00924666"/>
    <w:rsid w:val="00927E18"/>
    <w:rsid w:val="00932C5B"/>
    <w:rsid w:val="0093676B"/>
    <w:rsid w:val="0093730F"/>
    <w:rsid w:val="00943A1F"/>
    <w:rsid w:val="009446EF"/>
    <w:rsid w:val="00952250"/>
    <w:rsid w:val="00952D28"/>
    <w:rsid w:val="00955EDA"/>
    <w:rsid w:val="009603E7"/>
    <w:rsid w:val="0096227B"/>
    <w:rsid w:val="0098049B"/>
    <w:rsid w:val="00984577"/>
    <w:rsid w:val="009A40D5"/>
    <w:rsid w:val="009D227B"/>
    <w:rsid w:val="009D5015"/>
    <w:rsid w:val="009E6E40"/>
    <w:rsid w:val="009F483B"/>
    <w:rsid w:val="009F492D"/>
    <w:rsid w:val="00A059AB"/>
    <w:rsid w:val="00A13EE7"/>
    <w:rsid w:val="00A20F3C"/>
    <w:rsid w:val="00A22938"/>
    <w:rsid w:val="00A256DA"/>
    <w:rsid w:val="00A26A1C"/>
    <w:rsid w:val="00A3355F"/>
    <w:rsid w:val="00A362B4"/>
    <w:rsid w:val="00A43B31"/>
    <w:rsid w:val="00A50AEB"/>
    <w:rsid w:val="00A60967"/>
    <w:rsid w:val="00A67D01"/>
    <w:rsid w:val="00A71531"/>
    <w:rsid w:val="00A7178A"/>
    <w:rsid w:val="00A92504"/>
    <w:rsid w:val="00A9409E"/>
    <w:rsid w:val="00A9529A"/>
    <w:rsid w:val="00AB631D"/>
    <w:rsid w:val="00AC3239"/>
    <w:rsid w:val="00AD754E"/>
    <w:rsid w:val="00AD7C5A"/>
    <w:rsid w:val="00AE438A"/>
    <w:rsid w:val="00AE52F3"/>
    <w:rsid w:val="00AF48C4"/>
    <w:rsid w:val="00B060C7"/>
    <w:rsid w:val="00B06E29"/>
    <w:rsid w:val="00B079C3"/>
    <w:rsid w:val="00B131B2"/>
    <w:rsid w:val="00B21EFE"/>
    <w:rsid w:val="00B22D44"/>
    <w:rsid w:val="00B22DDD"/>
    <w:rsid w:val="00B23E8D"/>
    <w:rsid w:val="00B31E8C"/>
    <w:rsid w:val="00B32DF8"/>
    <w:rsid w:val="00B36A53"/>
    <w:rsid w:val="00B51DF1"/>
    <w:rsid w:val="00B54563"/>
    <w:rsid w:val="00B5544B"/>
    <w:rsid w:val="00B568B9"/>
    <w:rsid w:val="00B6031E"/>
    <w:rsid w:val="00B627E5"/>
    <w:rsid w:val="00B63AB7"/>
    <w:rsid w:val="00B70C19"/>
    <w:rsid w:val="00B72EEB"/>
    <w:rsid w:val="00B741E2"/>
    <w:rsid w:val="00B85E85"/>
    <w:rsid w:val="00B91EB6"/>
    <w:rsid w:val="00B93CCE"/>
    <w:rsid w:val="00B94B66"/>
    <w:rsid w:val="00BA113E"/>
    <w:rsid w:val="00BA59D7"/>
    <w:rsid w:val="00BB229F"/>
    <w:rsid w:val="00BB3B76"/>
    <w:rsid w:val="00BB58C4"/>
    <w:rsid w:val="00BC43BE"/>
    <w:rsid w:val="00BC6EC8"/>
    <w:rsid w:val="00BD150E"/>
    <w:rsid w:val="00BD312C"/>
    <w:rsid w:val="00BD6C4C"/>
    <w:rsid w:val="00BE43DB"/>
    <w:rsid w:val="00BE7DD1"/>
    <w:rsid w:val="00BF2840"/>
    <w:rsid w:val="00BF6495"/>
    <w:rsid w:val="00C06154"/>
    <w:rsid w:val="00C06CF4"/>
    <w:rsid w:val="00C06F29"/>
    <w:rsid w:val="00C11E4C"/>
    <w:rsid w:val="00C1217A"/>
    <w:rsid w:val="00C229FD"/>
    <w:rsid w:val="00C315B8"/>
    <w:rsid w:val="00C436A4"/>
    <w:rsid w:val="00C4502C"/>
    <w:rsid w:val="00C53B18"/>
    <w:rsid w:val="00C547BD"/>
    <w:rsid w:val="00C60596"/>
    <w:rsid w:val="00C649CD"/>
    <w:rsid w:val="00C662E8"/>
    <w:rsid w:val="00C71C48"/>
    <w:rsid w:val="00C74B37"/>
    <w:rsid w:val="00C7584F"/>
    <w:rsid w:val="00C843B0"/>
    <w:rsid w:val="00C845A0"/>
    <w:rsid w:val="00C854E4"/>
    <w:rsid w:val="00C87AA7"/>
    <w:rsid w:val="00C94A23"/>
    <w:rsid w:val="00C950F9"/>
    <w:rsid w:val="00C97ACC"/>
    <w:rsid w:val="00CA6999"/>
    <w:rsid w:val="00CA7F9F"/>
    <w:rsid w:val="00CB4893"/>
    <w:rsid w:val="00CC0D96"/>
    <w:rsid w:val="00CD1BD0"/>
    <w:rsid w:val="00CE058C"/>
    <w:rsid w:val="00CF058E"/>
    <w:rsid w:val="00CF1491"/>
    <w:rsid w:val="00D047FC"/>
    <w:rsid w:val="00D0488B"/>
    <w:rsid w:val="00D0577A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4740"/>
    <w:rsid w:val="00D668B6"/>
    <w:rsid w:val="00D71A25"/>
    <w:rsid w:val="00D740D8"/>
    <w:rsid w:val="00D875C8"/>
    <w:rsid w:val="00D96C35"/>
    <w:rsid w:val="00DA6A7F"/>
    <w:rsid w:val="00DB7AEE"/>
    <w:rsid w:val="00DC07FF"/>
    <w:rsid w:val="00DC2B90"/>
    <w:rsid w:val="00DD4FD0"/>
    <w:rsid w:val="00DD786E"/>
    <w:rsid w:val="00DE309C"/>
    <w:rsid w:val="00DF09E9"/>
    <w:rsid w:val="00DF1CE6"/>
    <w:rsid w:val="00DF324C"/>
    <w:rsid w:val="00E047AB"/>
    <w:rsid w:val="00E058ED"/>
    <w:rsid w:val="00E06341"/>
    <w:rsid w:val="00E07C14"/>
    <w:rsid w:val="00E17498"/>
    <w:rsid w:val="00E22818"/>
    <w:rsid w:val="00E27E2C"/>
    <w:rsid w:val="00E3303E"/>
    <w:rsid w:val="00E47696"/>
    <w:rsid w:val="00E5220F"/>
    <w:rsid w:val="00E5443D"/>
    <w:rsid w:val="00E549A6"/>
    <w:rsid w:val="00E60D5F"/>
    <w:rsid w:val="00E700E2"/>
    <w:rsid w:val="00E74D5F"/>
    <w:rsid w:val="00E80C5A"/>
    <w:rsid w:val="00E87E0D"/>
    <w:rsid w:val="00E91C3B"/>
    <w:rsid w:val="00E937DD"/>
    <w:rsid w:val="00EA7ADE"/>
    <w:rsid w:val="00EB0491"/>
    <w:rsid w:val="00EB0E07"/>
    <w:rsid w:val="00EB5E28"/>
    <w:rsid w:val="00EC274E"/>
    <w:rsid w:val="00EC3187"/>
    <w:rsid w:val="00ED26A7"/>
    <w:rsid w:val="00ED49E5"/>
    <w:rsid w:val="00EE15E6"/>
    <w:rsid w:val="00EE2003"/>
    <w:rsid w:val="00EE7D52"/>
    <w:rsid w:val="00EF00F7"/>
    <w:rsid w:val="00EF0E5A"/>
    <w:rsid w:val="00F00572"/>
    <w:rsid w:val="00F02DFC"/>
    <w:rsid w:val="00F120B6"/>
    <w:rsid w:val="00F1475F"/>
    <w:rsid w:val="00F156C7"/>
    <w:rsid w:val="00F163C1"/>
    <w:rsid w:val="00F16C24"/>
    <w:rsid w:val="00F31FDC"/>
    <w:rsid w:val="00F3307E"/>
    <w:rsid w:val="00F40B58"/>
    <w:rsid w:val="00F40DC3"/>
    <w:rsid w:val="00F4107B"/>
    <w:rsid w:val="00F47B77"/>
    <w:rsid w:val="00F5126C"/>
    <w:rsid w:val="00F55873"/>
    <w:rsid w:val="00F576A8"/>
    <w:rsid w:val="00F61A66"/>
    <w:rsid w:val="00F61CE2"/>
    <w:rsid w:val="00F61D03"/>
    <w:rsid w:val="00F73B5D"/>
    <w:rsid w:val="00F75096"/>
    <w:rsid w:val="00F75CE0"/>
    <w:rsid w:val="00F763BF"/>
    <w:rsid w:val="00FA0511"/>
    <w:rsid w:val="00FA37E0"/>
    <w:rsid w:val="00FB083E"/>
    <w:rsid w:val="00FC1B13"/>
    <w:rsid w:val="00FC78F5"/>
    <w:rsid w:val="00FD13FE"/>
    <w:rsid w:val="00FE02AB"/>
    <w:rsid w:val="00FE0D33"/>
    <w:rsid w:val="00FF1A99"/>
    <w:rsid w:val="00FF1F78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667D3"/>
  <w15:docId w15:val="{DACE1511-FD90-4BF5-B6B1-5320E1C1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1B7C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link w:val="OdlomakpopisaChar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393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uiPriority w:val="9"/>
    <w:rsid w:val="001B7CB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eza">
    <w:name w:val="Hyperlink"/>
    <w:basedOn w:val="Zadanifontodlomka"/>
    <w:uiPriority w:val="99"/>
    <w:unhideWhenUsed/>
    <w:rsid w:val="003E3A6C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E3A6C"/>
    <w:rPr>
      <w:color w:val="605E5C"/>
      <w:shd w:val="clear" w:color="auto" w:fill="E1DFDD"/>
    </w:rPr>
  </w:style>
  <w:style w:type="character" w:customStyle="1" w:styleId="OdlomakpopisaChar">
    <w:name w:val="Odlomak popisa Char"/>
    <w:link w:val="Odlomakpopisa"/>
    <w:uiPriority w:val="34"/>
    <w:locked/>
    <w:rsid w:val="000B6E5B"/>
  </w:style>
  <w:style w:type="table" w:styleId="Svijetlatablicareetke1">
    <w:name w:val="Grid Table 1 Light"/>
    <w:basedOn w:val="Obinatablica"/>
    <w:uiPriority w:val="46"/>
    <w:rsid w:val="00984577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ntstyle01">
    <w:name w:val="fontstyle01"/>
    <w:basedOn w:val="Zadanifontodlomka"/>
    <w:rsid w:val="0065435E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tandardWeb">
    <w:name w:val="Normal (Web)"/>
    <w:basedOn w:val="Normal"/>
    <w:uiPriority w:val="99"/>
    <w:semiHidden/>
    <w:unhideWhenUsed/>
    <w:rsid w:val="00756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regrada.hr/provedbeni-program-grada-pregrade-za-razdoblje-2022-2025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grad@pregrada.h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pregrada.hr/plan-razvoja-grada-pregrade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6PXVCHXRUD45-1407571288-89048</_dlc_DocId>
    <_dlc_DocIdUrl xmlns="1096e588-875a-4e48-ba85-ea1554ece10c">
      <Url>http://sharepoint/sirr/_layouts/15/DocIdRedir.aspx?ID=6PXVCHXRUD45-1407571288-89048</Url>
      <Description>6PXVCHXRUD45-1407571288-89048</Description>
    </_dlc_DocIdUrl>
  </documentManagement>
</p:properties>
</file>

<file path=customXml/itemProps1.xml><?xml version="1.0" encoding="utf-8"?>
<ds:datastoreItem xmlns:ds="http://schemas.openxmlformats.org/officeDocument/2006/customXml" ds:itemID="{81A5C899-5B1C-4E53-8EEF-2D202C2EB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2FF206-204F-447F-9C40-EAEC873055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133D28-DE10-45C5-8DCE-46398E295FE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490BC3A-15CA-47C2-A8FD-3FA9778C3FB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8E53DA2-05EA-4702-9DD5-C65CE4089EE6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4607</Words>
  <Characters>26263</Characters>
  <Application>Microsoft Office Word</Application>
  <DocSecurity>4</DocSecurity>
  <Lines>218</Lines>
  <Paragraphs>61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30809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Grad Pregrada</cp:lastModifiedBy>
  <cp:revision>2</cp:revision>
  <dcterms:created xsi:type="dcterms:W3CDTF">2024-04-15T12:34:00Z</dcterms:created>
  <dcterms:modified xsi:type="dcterms:W3CDTF">2024-04-15T12:34:00Z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b33feea4-1635-4b10-82e7-2e057764377d</vt:lpwstr>
  </property>
  <property fmtid="{D5CDD505-2E9C-101B-9397-08002B2CF9AE}" pid="3" name="ContentTypeId">
    <vt:lpwstr>0x010100540D08D2A0CC5C41AB82ED9D1F8647EC</vt:lpwstr>
  </property>
</Properties>
</file>